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384A4" w14:textId="550F4E81" w:rsidR="00D62589" w:rsidRPr="009F3DA3" w:rsidRDefault="00BC521B" w:rsidP="00145E7D">
      <w:pPr>
        <w:pStyle w:val="Titel1"/>
        <w:spacing w:before="120" w:after="20"/>
      </w:pPr>
      <w:r>
        <w:object w:dxaOrig="1440" w:dyaOrig="1440" w14:anchorId="6B238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5pt;margin-top:-4.45pt;width:1in;height:71.9pt;z-index:251658240;visibility:visible;mso-wrap-edited:f">
            <v:imagedata r:id="rId11" o:title=""/>
            <w10:wrap type="square" side="right"/>
          </v:shape>
          <o:OLEObject Type="Embed" ProgID="Word.Picture.8" ShapeID="_x0000_s2050" DrawAspect="Content" ObjectID="_1791369220" r:id="rId12"/>
        </w:object>
      </w:r>
      <w:r w:rsidR="00D62589" w:rsidRPr="00490578">
        <w:t>User Guide</w:t>
      </w:r>
    </w:p>
    <w:p w14:paraId="6B2384A6" w14:textId="49336871" w:rsidR="00D62589" w:rsidRDefault="00813B7D" w:rsidP="00145E7D">
      <w:pPr>
        <w:pStyle w:val="Titel2"/>
        <w:spacing w:before="120" w:after="20"/>
      </w:pPr>
      <w:r>
        <w:t xml:space="preserve">Shipping </w:t>
      </w:r>
      <w:r w:rsidR="00CB79A3">
        <w:t xml:space="preserve">Raw </w:t>
      </w:r>
      <w:r>
        <w:t xml:space="preserve">Steel </w:t>
      </w:r>
      <w:r w:rsidR="00852AB8">
        <w:t xml:space="preserve">Primary Manufactures </w:t>
      </w:r>
      <w:r>
        <w:t>and Steel parts</w:t>
      </w:r>
      <w:r w:rsidR="00092217">
        <w:t xml:space="preserve"> (Final Manufactures)</w:t>
      </w:r>
      <w:r>
        <w:t xml:space="preserve"> to L</w:t>
      </w:r>
      <w:r w:rsidR="00CB79A3">
        <w:t>EGO in Mexico</w:t>
      </w:r>
    </w:p>
    <w:p w14:paraId="636B484E" w14:textId="77777777" w:rsidR="007C036E" w:rsidRDefault="007C036E" w:rsidP="00145E7D">
      <w:pPr>
        <w:pStyle w:val="Titel2"/>
        <w:spacing w:before="120" w:after="20"/>
      </w:pPr>
    </w:p>
    <w:p w14:paraId="1ADB5B76" w14:textId="7DF2B5C7" w:rsidR="00F36F9F" w:rsidRPr="00F36F9F" w:rsidRDefault="00F36F9F" w:rsidP="00145E7D">
      <w:pPr>
        <w:pStyle w:val="Titel2"/>
        <w:spacing w:before="120" w:after="20"/>
        <w:ind w:left="0"/>
        <w:jc w:val="left"/>
      </w:pPr>
      <w:r w:rsidRPr="00F36F9F">
        <w:t>Table of Contents</w:t>
      </w:r>
    </w:p>
    <w:p w14:paraId="71F18D8E" w14:textId="77777777" w:rsidR="00F36F9F" w:rsidRPr="00F36F9F" w:rsidRDefault="00F36F9F" w:rsidP="00145E7D">
      <w:pPr>
        <w:pStyle w:val="Titel2"/>
        <w:spacing w:before="120" w:after="20"/>
        <w:ind w:left="0"/>
        <w:jc w:val="left"/>
      </w:pPr>
    </w:p>
    <w:p w14:paraId="23A19840" w14:textId="6BD16420" w:rsidR="000E4B4D" w:rsidRDefault="002C3563">
      <w:pPr>
        <w:pStyle w:val="TOC1"/>
        <w:tabs>
          <w:tab w:val="left" w:pos="480"/>
          <w:tab w:val="right" w:leader="dot" w:pos="9016"/>
        </w:tabs>
        <w:rPr>
          <w:rFonts w:asciiTheme="minorHAnsi" w:eastAsiaTheme="minorEastAsia" w:hAnsiTheme="minorHAnsi" w:cstheme="minorBidi"/>
          <w:noProof/>
          <w:kern w:val="2"/>
          <w:lang w:val="en-US"/>
          <w14:ligatures w14:val="standardContextual"/>
        </w:rPr>
      </w:pPr>
      <w:r w:rsidRPr="00F36F9F">
        <w:rPr>
          <w:rFonts w:ascii="LEGO Chalet 60" w:hAnsi="LEGO Chalet 60"/>
        </w:rPr>
        <w:fldChar w:fldCharType="begin"/>
      </w:r>
      <w:r w:rsidR="00A63A9A" w:rsidRPr="00F36F9F">
        <w:rPr>
          <w:rFonts w:ascii="LEGO Chalet 60" w:hAnsi="LEGO Chalet 60"/>
        </w:rPr>
        <w:instrText xml:space="preserve"> TOC \o "1-3" \u </w:instrText>
      </w:r>
      <w:r w:rsidRPr="00F36F9F">
        <w:rPr>
          <w:rFonts w:ascii="LEGO Chalet 60" w:hAnsi="LEGO Chalet 60"/>
        </w:rPr>
        <w:fldChar w:fldCharType="separate"/>
      </w:r>
      <w:r w:rsidR="000E4B4D">
        <w:rPr>
          <w:noProof/>
        </w:rPr>
        <w:t>1.</w:t>
      </w:r>
      <w:r w:rsidR="000E4B4D">
        <w:rPr>
          <w:rFonts w:asciiTheme="minorHAnsi" w:eastAsiaTheme="minorEastAsia" w:hAnsiTheme="minorHAnsi" w:cstheme="minorBidi"/>
          <w:noProof/>
          <w:kern w:val="2"/>
          <w:lang w:val="en-US"/>
          <w14:ligatures w14:val="standardContextual"/>
        </w:rPr>
        <w:tab/>
      </w:r>
      <w:r w:rsidR="000E4B4D">
        <w:rPr>
          <w:noProof/>
        </w:rPr>
        <w:t>User Guide Coverage</w:t>
      </w:r>
      <w:r w:rsidR="000E4B4D">
        <w:rPr>
          <w:noProof/>
        </w:rPr>
        <w:tab/>
      </w:r>
      <w:r w:rsidR="000E4B4D">
        <w:rPr>
          <w:noProof/>
        </w:rPr>
        <w:fldChar w:fldCharType="begin"/>
      </w:r>
      <w:r w:rsidR="000E4B4D">
        <w:rPr>
          <w:noProof/>
        </w:rPr>
        <w:instrText xml:space="preserve"> PAGEREF _Toc178935544 \h </w:instrText>
      </w:r>
      <w:r w:rsidR="000E4B4D">
        <w:rPr>
          <w:noProof/>
        </w:rPr>
      </w:r>
      <w:r w:rsidR="000E4B4D">
        <w:rPr>
          <w:noProof/>
        </w:rPr>
        <w:fldChar w:fldCharType="separate"/>
      </w:r>
      <w:r w:rsidR="00C65A9D">
        <w:rPr>
          <w:noProof/>
        </w:rPr>
        <w:t>2</w:t>
      </w:r>
      <w:r w:rsidR="000E4B4D">
        <w:rPr>
          <w:noProof/>
        </w:rPr>
        <w:fldChar w:fldCharType="end"/>
      </w:r>
    </w:p>
    <w:p w14:paraId="095AA4D2" w14:textId="6D0410BA" w:rsidR="000E4B4D" w:rsidRDefault="000E4B4D">
      <w:pPr>
        <w:pStyle w:val="TOC2"/>
        <w:rPr>
          <w:rFonts w:asciiTheme="minorHAnsi" w:eastAsiaTheme="minorEastAsia" w:hAnsiTheme="minorHAnsi" w:cstheme="minorBidi"/>
          <w:noProof/>
          <w:kern w:val="2"/>
          <w:sz w:val="24"/>
          <w:szCs w:val="24"/>
          <w:lang w:val="en-US" w:eastAsia="en-US"/>
          <w14:ligatures w14:val="standardContextual"/>
        </w:rPr>
      </w:pPr>
      <w:r>
        <w:rPr>
          <w:noProof/>
        </w:rPr>
        <w:t>1.1</w:t>
      </w:r>
      <w:r>
        <w:rPr>
          <w:rFonts w:asciiTheme="minorHAnsi" w:eastAsiaTheme="minorEastAsia" w:hAnsiTheme="minorHAnsi" w:cstheme="minorBidi"/>
          <w:noProof/>
          <w:kern w:val="2"/>
          <w:sz w:val="24"/>
          <w:szCs w:val="24"/>
          <w:lang w:val="en-US" w:eastAsia="en-US"/>
          <w14:ligatures w14:val="standardContextual"/>
        </w:rPr>
        <w:tab/>
      </w:r>
      <w:r>
        <w:rPr>
          <w:noProof/>
        </w:rPr>
        <w:t>Purpose</w:t>
      </w:r>
      <w:r>
        <w:rPr>
          <w:noProof/>
        </w:rPr>
        <w:tab/>
      </w:r>
      <w:r>
        <w:rPr>
          <w:noProof/>
        </w:rPr>
        <w:fldChar w:fldCharType="begin"/>
      </w:r>
      <w:r>
        <w:rPr>
          <w:noProof/>
        </w:rPr>
        <w:instrText xml:space="preserve"> PAGEREF _Toc178935545 \h </w:instrText>
      </w:r>
      <w:r>
        <w:rPr>
          <w:noProof/>
        </w:rPr>
      </w:r>
      <w:r>
        <w:rPr>
          <w:noProof/>
        </w:rPr>
        <w:fldChar w:fldCharType="separate"/>
      </w:r>
      <w:r w:rsidR="00C65A9D">
        <w:rPr>
          <w:noProof/>
        </w:rPr>
        <w:t>2</w:t>
      </w:r>
      <w:r>
        <w:rPr>
          <w:noProof/>
        </w:rPr>
        <w:fldChar w:fldCharType="end"/>
      </w:r>
    </w:p>
    <w:p w14:paraId="7571D065" w14:textId="0E77DAC9" w:rsidR="000E4B4D" w:rsidRDefault="000E4B4D">
      <w:pPr>
        <w:pStyle w:val="TOC2"/>
        <w:rPr>
          <w:rFonts w:asciiTheme="minorHAnsi" w:eastAsiaTheme="minorEastAsia" w:hAnsiTheme="minorHAnsi" w:cstheme="minorBidi"/>
          <w:noProof/>
          <w:kern w:val="2"/>
          <w:sz w:val="24"/>
          <w:szCs w:val="24"/>
          <w:lang w:val="en-US" w:eastAsia="en-US"/>
          <w14:ligatures w14:val="standardContextual"/>
        </w:rPr>
      </w:pPr>
      <w:r>
        <w:rPr>
          <w:noProof/>
        </w:rPr>
        <w:t>1.2</w:t>
      </w:r>
      <w:r>
        <w:rPr>
          <w:rFonts w:asciiTheme="minorHAnsi" w:eastAsiaTheme="minorEastAsia" w:hAnsiTheme="minorHAnsi" w:cstheme="minorBidi"/>
          <w:noProof/>
          <w:kern w:val="2"/>
          <w:sz w:val="24"/>
          <w:szCs w:val="24"/>
          <w:lang w:val="en-US" w:eastAsia="en-US"/>
          <w14:ligatures w14:val="standardContextual"/>
        </w:rPr>
        <w:tab/>
      </w:r>
      <w:r>
        <w:rPr>
          <w:noProof/>
        </w:rPr>
        <w:t>Scope</w:t>
      </w:r>
      <w:r>
        <w:rPr>
          <w:noProof/>
        </w:rPr>
        <w:tab/>
      </w:r>
      <w:r>
        <w:rPr>
          <w:noProof/>
        </w:rPr>
        <w:fldChar w:fldCharType="begin"/>
      </w:r>
      <w:r>
        <w:rPr>
          <w:noProof/>
        </w:rPr>
        <w:instrText xml:space="preserve"> PAGEREF _Toc178935546 \h </w:instrText>
      </w:r>
      <w:r>
        <w:rPr>
          <w:noProof/>
        </w:rPr>
      </w:r>
      <w:r>
        <w:rPr>
          <w:noProof/>
        </w:rPr>
        <w:fldChar w:fldCharType="separate"/>
      </w:r>
      <w:r w:rsidR="00C65A9D">
        <w:rPr>
          <w:noProof/>
        </w:rPr>
        <w:t>2</w:t>
      </w:r>
      <w:r>
        <w:rPr>
          <w:noProof/>
        </w:rPr>
        <w:fldChar w:fldCharType="end"/>
      </w:r>
    </w:p>
    <w:p w14:paraId="2A54B72B" w14:textId="546A5C59" w:rsidR="000E4B4D" w:rsidRDefault="000E4B4D">
      <w:pPr>
        <w:pStyle w:val="TOC1"/>
        <w:tabs>
          <w:tab w:val="left" w:pos="480"/>
          <w:tab w:val="right" w:leader="dot" w:pos="9016"/>
        </w:tabs>
        <w:rPr>
          <w:rFonts w:asciiTheme="minorHAnsi" w:eastAsiaTheme="minorEastAsia" w:hAnsiTheme="minorHAnsi" w:cstheme="minorBidi"/>
          <w:noProof/>
          <w:kern w:val="2"/>
          <w:lang w:val="en-US"/>
          <w14:ligatures w14:val="standardContextual"/>
        </w:rPr>
      </w:pPr>
      <w:r>
        <w:rPr>
          <w:noProof/>
        </w:rPr>
        <w:t>2.</w:t>
      </w:r>
      <w:r>
        <w:rPr>
          <w:rFonts w:asciiTheme="minorHAnsi" w:eastAsiaTheme="minorEastAsia" w:hAnsiTheme="minorHAnsi" w:cstheme="minorBidi"/>
          <w:noProof/>
          <w:kern w:val="2"/>
          <w:lang w:val="en-US"/>
          <w14:ligatures w14:val="standardContextual"/>
        </w:rPr>
        <w:tab/>
      </w:r>
      <w:r>
        <w:rPr>
          <w:noProof/>
        </w:rPr>
        <w:t>Terms and Abbreviations</w:t>
      </w:r>
      <w:r>
        <w:rPr>
          <w:noProof/>
        </w:rPr>
        <w:tab/>
      </w:r>
      <w:r>
        <w:rPr>
          <w:noProof/>
        </w:rPr>
        <w:fldChar w:fldCharType="begin"/>
      </w:r>
      <w:r>
        <w:rPr>
          <w:noProof/>
        </w:rPr>
        <w:instrText xml:space="preserve"> PAGEREF _Toc178935547 \h </w:instrText>
      </w:r>
      <w:r>
        <w:rPr>
          <w:noProof/>
        </w:rPr>
      </w:r>
      <w:r>
        <w:rPr>
          <w:noProof/>
        </w:rPr>
        <w:fldChar w:fldCharType="separate"/>
      </w:r>
      <w:r w:rsidR="00C65A9D">
        <w:rPr>
          <w:noProof/>
        </w:rPr>
        <w:t>3</w:t>
      </w:r>
      <w:r>
        <w:rPr>
          <w:noProof/>
        </w:rPr>
        <w:fldChar w:fldCharType="end"/>
      </w:r>
    </w:p>
    <w:p w14:paraId="0F03A57F" w14:textId="4AF0D574" w:rsidR="000E4B4D" w:rsidRDefault="000E4B4D">
      <w:pPr>
        <w:pStyle w:val="TOC1"/>
        <w:tabs>
          <w:tab w:val="left" w:pos="480"/>
          <w:tab w:val="right" w:leader="dot" w:pos="9016"/>
        </w:tabs>
        <w:rPr>
          <w:rFonts w:asciiTheme="minorHAnsi" w:eastAsiaTheme="minorEastAsia" w:hAnsiTheme="minorHAnsi" w:cstheme="minorBidi"/>
          <w:noProof/>
          <w:kern w:val="2"/>
          <w:lang w:val="en-US"/>
          <w14:ligatures w14:val="standardContextual"/>
        </w:rPr>
      </w:pPr>
      <w:r>
        <w:rPr>
          <w:noProof/>
        </w:rPr>
        <w:t>3.</w:t>
      </w:r>
      <w:r>
        <w:rPr>
          <w:rFonts w:asciiTheme="minorHAnsi" w:eastAsiaTheme="minorEastAsia" w:hAnsiTheme="minorHAnsi" w:cstheme="minorBidi"/>
          <w:noProof/>
          <w:kern w:val="2"/>
          <w:lang w:val="en-US"/>
          <w14:ligatures w14:val="standardContextual"/>
        </w:rPr>
        <w:tab/>
      </w:r>
      <w:r>
        <w:rPr>
          <w:noProof/>
        </w:rPr>
        <w:t>Importing Steel Parts – Context</w:t>
      </w:r>
      <w:r>
        <w:rPr>
          <w:noProof/>
        </w:rPr>
        <w:tab/>
      </w:r>
      <w:r>
        <w:rPr>
          <w:noProof/>
        </w:rPr>
        <w:fldChar w:fldCharType="begin"/>
      </w:r>
      <w:r>
        <w:rPr>
          <w:noProof/>
        </w:rPr>
        <w:instrText xml:space="preserve"> PAGEREF _Toc178935548 \h </w:instrText>
      </w:r>
      <w:r>
        <w:rPr>
          <w:noProof/>
        </w:rPr>
      </w:r>
      <w:r>
        <w:rPr>
          <w:noProof/>
        </w:rPr>
        <w:fldChar w:fldCharType="separate"/>
      </w:r>
      <w:r w:rsidR="00C65A9D">
        <w:rPr>
          <w:noProof/>
        </w:rPr>
        <w:t>3</w:t>
      </w:r>
      <w:r>
        <w:rPr>
          <w:noProof/>
        </w:rPr>
        <w:fldChar w:fldCharType="end"/>
      </w:r>
    </w:p>
    <w:p w14:paraId="19F0A772" w14:textId="02A9AAF4" w:rsidR="000E4B4D" w:rsidRDefault="000E4B4D">
      <w:pPr>
        <w:pStyle w:val="TOC2"/>
        <w:rPr>
          <w:rFonts w:asciiTheme="minorHAnsi" w:eastAsiaTheme="minorEastAsia" w:hAnsiTheme="minorHAnsi" w:cstheme="minorBidi"/>
          <w:noProof/>
          <w:kern w:val="2"/>
          <w:sz w:val="24"/>
          <w:szCs w:val="24"/>
          <w:lang w:val="en-US" w:eastAsia="en-US"/>
          <w14:ligatures w14:val="standardContextual"/>
        </w:rPr>
      </w:pPr>
      <w:r>
        <w:rPr>
          <w:noProof/>
        </w:rPr>
        <w:t>3.1</w:t>
      </w:r>
      <w:r>
        <w:rPr>
          <w:rFonts w:asciiTheme="minorHAnsi" w:eastAsiaTheme="minorEastAsia" w:hAnsiTheme="minorHAnsi" w:cstheme="minorBidi"/>
          <w:noProof/>
          <w:kern w:val="2"/>
          <w:sz w:val="24"/>
          <w:szCs w:val="24"/>
          <w:lang w:val="en-US" w:eastAsia="en-US"/>
          <w14:ligatures w14:val="standardContextual"/>
        </w:rPr>
        <w:tab/>
      </w:r>
      <w:r>
        <w:rPr>
          <w:noProof/>
        </w:rPr>
        <w:t>Information required for customs clearance (check list).</w:t>
      </w:r>
      <w:r>
        <w:rPr>
          <w:noProof/>
        </w:rPr>
        <w:tab/>
      </w:r>
      <w:r>
        <w:rPr>
          <w:noProof/>
        </w:rPr>
        <w:fldChar w:fldCharType="begin"/>
      </w:r>
      <w:r>
        <w:rPr>
          <w:noProof/>
        </w:rPr>
        <w:instrText xml:space="preserve"> PAGEREF _Toc178935549 \h </w:instrText>
      </w:r>
      <w:r>
        <w:rPr>
          <w:noProof/>
        </w:rPr>
      </w:r>
      <w:r>
        <w:rPr>
          <w:noProof/>
        </w:rPr>
        <w:fldChar w:fldCharType="separate"/>
      </w:r>
      <w:r w:rsidR="00C65A9D">
        <w:rPr>
          <w:noProof/>
        </w:rPr>
        <w:t>3</w:t>
      </w:r>
      <w:r>
        <w:rPr>
          <w:noProof/>
        </w:rPr>
        <w:fldChar w:fldCharType="end"/>
      </w:r>
    </w:p>
    <w:p w14:paraId="40547DA1" w14:textId="7A7CED71" w:rsidR="000E4B4D" w:rsidRDefault="000E4B4D">
      <w:pPr>
        <w:pStyle w:val="TOC2"/>
        <w:rPr>
          <w:rFonts w:asciiTheme="minorHAnsi" w:eastAsiaTheme="minorEastAsia" w:hAnsiTheme="minorHAnsi" w:cstheme="minorBidi"/>
          <w:noProof/>
          <w:kern w:val="2"/>
          <w:sz w:val="24"/>
          <w:szCs w:val="24"/>
          <w:lang w:val="en-US" w:eastAsia="en-US"/>
          <w14:ligatures w14:val="standardContextual"/>
        </w:rPr>
      </w:pPr>
      <w:r>
        <w:rPr>
          <w:noProof/>
        </w:rPr>
        <w:t>3.2</w:t>
      </w:r>
      <w:r>
        <w:rPr>
          <w:rFonts w:asciiTheme="minorHAnsi" w:eastAsiaTheme="minorEastAsia" w:hAnsiTheme="minorHAnsi" w:cstheme="minorBidi"/>
          <w:noProof/>
          <w:kern w:val="2"/>
          <w:sz w:val="24"/>
          <w:szCs w:val="24"/>
          <w:lang w:val="en-US" w:eastAsia="en-US"/>
          <w14:ligatures w14:val="standardContextual"/>
        </w:rPr>
        <w:tab/>
      </w:r>
      <w:r>
        <w:rPr>
          <w:noProof/>
        </w:rPr>
        <w:t>Documents required to obtain the AAIPS.</w:t>
      </w:r>
      <w:r>
        <w:rPr>
          <w:noProof/>
        </w:rPr>
        <w:tab/>
      </w:r>
      <w:r>
        <w:rPr>
          <w:noProof/>
        </w:rPr>
        <w:fldChar w:fldCharType="begin"/>
      </w:r>
      <w:r>
        <w:rPr>
          <w:noProof/>
        </w:rPr>
        <w:instrText xml:space="preserve"> PAGEREF _Toc178935550 \h </w:instrText>
      </w:r>
      <w:r>
        <w:rPr>
          <w:noProof/>
        </w:rPr>
      </w:r>
      <w:r>
        <w:rPr>
          <w:noProof/>
        </w:rPr>
        <w:fldChar w:fldCharType="separate"/>
      </w:r>
      <w:r w:rsidR="00C65A9D">
        <w:rPr>
          <w:noProof/>
        </w:rPr>
        <w:t>4</w:t>
      </w:r>
      <w:r>
        <w:rPr>
          <w:noProof/>
        </w:rPr>
        <w:fldChar w:fldCharType="end"/>
      </w:r>
    </w:p>
    <w:p w14:paraId="046472B1" w14:textId="20293B3E" w:rsidR="000E4B4D" w:rsidRDefault="000E4B4D">
      <w:pPr>
        <w:pStyle w:val="TOC1"/>
        <w:tabs>
          <w:tab w:val="left" w:pos="480"/>
          <w:tab w:val="right" w:leader="dot" w:pos="9016"/>
        </w:tabs>
        <w:rPr>
          <w:rFonts w:asciiTheme="minorHAnsi" w:eastAsiaTheme="minorEastAsia" w:hAnsiTheme="minorHAnsi" w:cstheme="minorBidi"/>
          <w:noProof/>
          <w:kern w:val="2"/>
          <w:lang w:val="en-US"/>
          <w14:ligatures w14:val="standardContextual"/>
        </w:rPr>
      </w:pPr>
      <w:r>
        <w:rPr>
          <w:noProof/>
        </w:rPr>
        <w:t>4.</w:t>
      </w:r>
      <w:r>
        <w:rPr>
          <w:rFonts w:asciiTheme="minorHAnsi" w:eastAsiaTheme="minorEastAsia" w:hAnsiTheme="minorHAnsi" w:cstheme="minorBidi"/>
          <w:noProof/>
          <w:kern w:val="2"/>
          <w:lang w:val="en-US"/>
          <w14:ligatures w14:val="standardContextual"/>
        </w:rPr>
        <w:tab/>
      </w:r>
      <w:r>
        <w:rPr>
          <w:noProof/>
        </w:rPr>
        <w:t>Tips &amp; Tricks</w:t>
      </w:r>
      <w:r>
        <w:rPr>
          <w:noProof/>
        </w:rPr>
        <w:tab/>
      </w:r>
      <w:r>
        <w:rPr>
          <w:noProof/>
        </w:rPr>
        <w:fldChar w:fldCharType="begin"/>
      </w:r>
      <w:r>
        <w:rPr>
          <w:noProof/>
        </w:rPr>
        <w:instrText xml:space="preserve"> PAGEREF _Toc178935551 \h </w:instrText>
      </w:r>
      <w:r>
        <w:rPr>
          <w:noProof/>
        </w:rPr>
      </w:r>
      <w:r>
        <w:rPr>
          <w:noProof/>
        </w:rPr>
        <w:fldChar w:fldCharType="separate"/>
      </w:r>
      <w:r w:rsidR="00C65A9D">
        <w:rPr>
          <w:noProof/>
        </w:rPr>
        <w:t>5</w:t>
      </w:r>
      <w:r>
        <w:rPr>
          <w:noProof/>
        </w:rPr>
        <w:fldChar w:fldCharType="end"/>
      </w:r>
    </w:p>
    <w:p w14:paraId="1C90A4AE" w14:textId="6DEE30AD" w:rsidR="000E4B4D" w:rsidRDefault="000E4B4D">
      <w:pPr>
        <w:pStyle w:val="TOC1"/>
        <w:tabs>
          <w:tab w:val="right" w:leader="dot" w:pos="9016"/>
        </w:tabs>
        <w:rPr>
          <w:rFonts w:asciiTheme="minorHAnsi" w:eastAsiaTheme="minorEastAsia" w:hAnsiTheme="minorHAnsi" w:cstheme="minorBidi"/>
          <w:noProof/>
          <w:kern w:val="2"/>
          <w:lang w:val="en-US"/>
          <w14:ligatures w14:val="standardContextual"/>
        </w:rPr>
      </w:pPr>
      <w:r>
        <w:rPr>
          <w:noProof/>
        </w:rPr>
        <w:t>Appendix</w:t>
      </w:r>
      <w:r>
        <w:rPr>
          <w:noProof/>
        </w:rPr>
        <w:tab/>
      </w:r>
      <w:r>
        <w:rPr>
          <w:noProof/>
        </w:rPr>
        <w:fldChar w:fldCharType="begin"/>
      </w:r>
      <w:r>
        <w:rPr>
          <w:noProof/>
        </w:rPr>
        <w:instrText xml:space="preserve"> PAGEREF _Toc178935552 \h </w:instrText>
      </w:r>
      <w:r>
        <w:rPr>
          <w:noProof/>
        </w:rPr>
      </w:r>
      <w:r>
        <w:rPr>
          <w:noProof/>
        </w:rPr>
        <w:fldChar w:fldCharType="separate"/>
      </w:r>
      <w:r w:rsidR="00C65A9D">
        <w:rPr>
          <w:noProof/>
        </w:rPr>
        <w:t>6</w:t>
      </w:r>
      <w:r>
        <w:rPr>
          <w:noProof/>
        </w:rPr>
        <w:fldChar w:fldCharType="end"/>
      </w:r>
    </w:p>
    <w:p w14:paraId="740A5969" w14:textId="355C5582" w:rsidR="000E4B4D" w:rsidRDefault="000E4B4D">
      <w:pPr>
        <w:pStyle w:val="TOC1"/>
        <w:tabs>
          <w:tab w:val="left" w:pos="480"/>
          <w:tab w:val="right" w:leader="dot" w:pos="9016"/>
        </w:tabs>
        <w:rPr>
          <w:rFonts w:asciiTheme="minorHAnsi" w:eastAsiaTheme="minorEastAsia" w:hAnsiTheme="minorHAnsi" w:cstheme="minorBidi"/>
          <w:noProof/>
          <w:kern w:val="2"/>
          <w:lang w:val="en-US"/>
          <w14:ligatures w14:val="standardContextual"/>
        </w:rPr>
      </w:pPr>
      <w:r>
        <w:rPr>
          <w:noProof/>
        </w:rPr>
        <w:t>A.</w:t>
      </w:r>
      <w:r>
        <w:rPr>
          <w:rFonts w:asciiTheme="minorHAnsi" w:eastAsiaTheme="minorEastAsia" w:hAnsiTheme="minorHAnsi" w:cstheme="minorBidi"/>
          <w:noProof/>
          <w:kern w:val="2"/>
          <w:lang w:val="en-US"/>
          <w14:ligatures w14:val="standardContextual"/>
        </w:rPr>
        <w:tab/>
      </w:r>
      <w:r>
        <w:rPr>
          <w:noProof/>
        </w:rPr>
        <w:t>MTC/MTR</w:t>
      </w:r>
      <w:r>
        <w:rPr>
          <w:noProof/>
        </w:rPr>
        <w:tab/>
      </w:r>
      <w:r>
        <w:rPr>
          <w:noProof/>
        </w:rPr>
        <w:fldChar w:fldCharType="begin"/>
      </w:r>
      <w:r>
        <w:rPr>
          <w:noProof/>
        </w:rPr>
        <w:instrText xml:space="preserve"> PAGEREF _Toc178935553 \h </w:instrText>
      </w:r>
      <w:r>
        <w:rPr>
          <w:noProof/>
        </w:rPr>
      </w:r>
      <w:r>
        <w:rPr>
          <w:noProof/>
        </w:rPr>
        <w:fldChar w:fldCharType="separate"/>
      </w:r>
      <w:r w:rsidR="00C65A9D">
        <w:rPr>
          <w:noProof/>
        </w:rPr>
        <w:t>6</w:t>
      </w:r>
      <w:r>
        <w:rPr>
          <w:noProof/>
        </w:rPr>
        <w:fldChar w:fldCharType="end"/>
      </w:r>
    </w:p>
    <w:p w14:paraId="4C1505CF" w14:textId="3B0E39FB" w:rsidR="000E4B4D" w:rsidRDefault="000E4B4D">
      <w:pPr>
        <w:pStyle w:val="TOC1"/>
        <w:tabs>
          <w:tab w:val="left" w:pos="480"/>
          <w:tab w:val="right" w:leader="dot" w:pos="9016"/>
        </w:tabs>
        <w:rPr>
          <w:rFonts w:asciiTheme="minorHAnsi" w:eastAsiaTheme="minorEastAsia" w:hAnsiTheme="minorHAnsi" w:cstheme="minorBidi"/>
          <w:noProof/>
          <w:kern w:val="2"/>
          <w:lang w:val="en-US"/>
          <w14:ligatures w14:val="standardContextual"/>
        </w:rPr>
      </w:pPr>
      <w:r>
        <w:rPr>
          <w:noProof/>
        </w:rPr>
        <w:t>B.</w:t>
      </w:r>
      <w:r>
        <w:rPr>
          <w:rFonts w:asciiTheme="minorHAnsi" w:eastAsiaTheme="minorEastAsia" w:hAnsiTheme="minorHAnsi" w:cstheme="minorBidi"/>
          <w:noProof/>
          <w:kern w:val="2"/>
          <w:lang w:val="en-US"/>
          <w14:ligatures w14:val="standardContextual"/>
        </w:rPr>
        <w:tab/>
      </w:r>
      <w:r>
        <w:rPr>
          <w:noProof/>
        </w:rPr>
        <w:t>Complimentary Declaration</w:t>
      </w:r>
      <w:r>
        <w:rPr>
          <w:noProof/>
        </w:rPr>
        <w:tab/>
      </w:r>
      <w:r>
        <w:rPr>
          <w:noProof/>
        </w:rPr>
        <w:fldChar w:fldCharType="begin"/>
      </w:r>
      <w:r>
        <w:rPr>
          <w:noProof/>
        </w:rPr>
        <w:instrText xml:space="preserve"> PAGEREF _Toc178935554 \h </w:instrText>
      </w:r>
      <w:r>
        <w:rPr>
          <w:noProof/>
        </w:rPr>
      </w:r>
      <w:r>
        <w:rPr>
          <w:noProof/>
        </w:rPr>
        <w:fldChar w:fldCharType="separate"/>
      </w:r>
      <w:r w:rsidR="00C65A9D">
        <w:rPr>
          <w:noProof/>
        </w:rPr>
        <w:t>7</w:t>
      </w:r>
      <w:r>
        <w:rPr>
          <w:noProof/>
        </w:rPr>
        <w:fldChar w:fldCharType="end"/>
      </w:r>
    </w:p>
    <w:p w14:paraId="5D8CA8FE" w14:textId="5F6692B0" w:rsidR="000E4B4D" w:rsidRDefault="000E4B4D">
      <w:pPr>
        <w:pStyle w:val="TOC1"/>
        <w:tabs>
          <w:tab w:val="left" w:pos="480"/>
          <w:tab w:val="right" w:leader="dot" w:pos="9016"/>
        </w:tabs>
        <w:rPr>
          <w:rFonts w:asciiTheme="minorHAnsi" w:eastAsiaTheme="minorEastAsia" w:hAnsiTheme="minorHAnsi" w:cstheme="minorBidi"/>
          <w:noProof/>
          <w:kern w:val="2"/>
          <w:lang w:val="en-US"/>
          <w14:ligatures w14:val="standardContextual"/>
        </w:rPr>
      </w:pPr>
      <w:r>
        <w:rPr>
          <w:noProof/>
        </w:rPr>
        <w:t>C.</w:t>
      </w:r>
      <w:bookmarkStart w:id="0" w:name="_Toc178935498"/>
      <w:r>
        <w:rPr>
          <w:rFonts w:asciiTheme="minorHAnsi" w:eastAsiaTheme="minorEastAsia" w:hAnsiTheme="minorHAnsi" w:cstheme="minorBidi"/>
          <w:noProof/>
          <w:kern w:val="2"/>
          <w:lang w:val="en-US"/>
          <w14:ligatures w14:val="standardContextual"/>
        </w:rPr>
        <w:tab/>
      </w:r>
      <w:bookmarkEnd w:id="0"/>
      <w:r>
        <w:rPr>
          <w:noProof/>
        </w:rPr>
        <w:t>Quality Certificate</w:t>
      </w:r>
      <w:r>
        <w:rPr>
          <w:noProof/>
        </w:rPr>
        <w:tab/>
      </w:r>
      <w:r>
        <w:rPr>
          <w:noProof/>
        </w:rPr>
        <w:fldChar w:fldCharType="begin"/>
      </w:r>
      <w:r>
        <w:rPr>
          <w:noProof/>
        </w:rPr>
        <w:instrText xml:space="preserve"> PAGEREF _Toc178935555 \h </w:instrText>
      </w:r>
      <w:r>
        <w:rPr>
          <w:noProof/>
        </w:rPr>
      </w:r>
      <w:r>
        <w:rPr>
          <w:noProof/>
        </w:rPr>
        <w:fldChar w:fldCharType="separate"/>
      </w:r>
      <w:r w:rsidR="00C65A9D">
        <w:rPr>
          <w:noProof/>
        </w:rPr>
        <w:t>8</w:t>
      </w:r>
      <w:r>
        <w:rPr>
          <w:noProof/>
        </w:rPr>
        <w:fldChar w:fldCharType="end"/>
      </w:r>
    </w:p>
    <w:p w14:paraId="6B2384B2" w14:textId="783C0D75" w:rsidR="00D62589" w:rsidRPr="00F36F9F" w:rsidRDefault="002C3563" w:rsidP="00145E7D">
      <w:pPr>
        <w:pStyle w:val="Tabelofconteksttext"/>
        <w:jc w:val="left"/>
        <w:rPr>
          <w:lang w:val="en-US"/>
        </w:rPr>
      </w:pPr>
      <w:r w:rsidRPr="00F36F9F">
        <w:fldChar w:fldCharType="end"/>
      </w:r>
    </w:p>
    <w:p w14:paraId="6B2384B3" w14:textId="77777777" w:rsidR="00D62589" w:rsidRPr="00F36F9F" w:rsidRDefault="00D62589" w:rsidP="00145E7D">
      <w:pPr>
        <w:pStyle w:val="BodyText"/>
        <w:spacing w:before="120" w:after="20"/>
        <w:rPr>
          <w:lang w:val="en-US"/>
        </w:rPr>
      </w:pPr>
    </w:p>
    <w:p w14:paraId="6B2384BA" w14:textId="77777777" w:rsidR="00D62589" w:rsidRPr="00F36F9F" w:rsidRDefault="00D62589" w:rsidP="00145E7D">
      <w:pPr>
        <w:pStyle w:val="BodyText"/>
        <w:spacing w:before="120" w:after="20"/>
        <w:rPr>
          <w:lang w:val="en-US"/>
        </w:rPr>
      </w:pPr>
      <w:r w:rsidRPr="00F36F9F">
        <w:rPr>
          <w:lang w:val="en-US"/>
        </w:rPr>
        <w:br w:type="page"/>
      </w:r>
    </w:p>
    <w:p w14:paraId="6B2384BB" w14:textId="77777777" w:rsidR="00D62589" w:rsidRPr="00F36F9F" w:rsidRDefault="00D62589" w:rsidP="00145E7D">
      <w:pPr>
        <w:pStyle w:val="Heading1"/>
        <w:numPr>
          <w:ilvl w:val="0"/>
          <w:numId w:val="1"/>
        </w:numPr>
        <w:spacing w:before="120" w:after="20"/>
      </w:pPr>
      <w:bookmarkStart w:id="1" w:name="_Toc209345354"/>
      <w:bookmarkStart w:id="2" w:name="_Toc178935544"/>
      <w:r w:rsidRPr="00F36F9F">
        <w:lastRenderedPageBreak/>
        <w:t>User Guide Coverage</w:t>
      </w:r>
      <w:bookmarkStart w:id="3" w:name="_Toc413130287"/>
      <w:bookmarkEnd w:id="1"/>
      <w:bookmarkEnd w:id="2"/>
      <w:bookmarkEnd w:id="3"/>
    </w:p>
    <w:p w14:paraId="6B2384BC" w14:textId="77777777" w:rsidR="00D62589" w:rsidRPr="00F36F9F" w:rsidRDefault="00D62589" w:rsidP="00145E7D">
      <w:pPr>
        <w:pStyle w:val="Heading2"/>
        <w:numPr>
          <w:ilvl w:val="1"/>
          <w:numId w:val="1"/>
        </w:numPr>
        <w:spacing w:before="120" w:after="20"/>
      </w:pPr>
      <w:bookmarkStart w:id="4" w:name="_Toc209345355"/>
      <w:bookmarkStart w:id="5" w:name="_Toc178935545"/>
      <w:r w:rsidRPr="00F36F9F">
        <w:t>Purpose</w:t>
      </w:r>
      <w:bookmarkStart w:id="6" w:name="_Toc413130289"/>
      <w:bookmarkStart w:id="7" w:name="_Toc413130290"/>
      <w:bookmarkEnd w:id="4"/>
      <w:bookmarkEnd w:id="5"/>
      <w:bookmarkEnd w:id="6"/>
      <w:bookmarkEnd w:id="7"/>
    </w:p>
    <w:p w14:paraId="6B2384BE" w14:textId="04C1D4E8" w:rsidR="00EC4DFB" w:rsidRPr="00F36F9F" w:rsidRDefault="00813B7D" w:rsidP="00145E7D">
      <w:pPr>
        <w:pStyle w:val="BodyText"/>
        <w:spacing w:before="120" w:after="20"/>
      </w:pPr>
      <w:r w:rsidRPr="00F36F9F">
        <w:t xml:space="preserve">The purpose of this user guide is to </w:t>
      </w:r>
      <w:r w:rsidR="003857F5" w:rsidRPr="00F36F9F">
        <w:t xml:space="preserve">clarify </w:t>
      </w:r>
      <w:r w:rsidRPr="00F36F9F">
        <w:t xml:space="preserve">the </w:t>
      </w:r>
      <w:r w:rsidR="00727DF8" w:rsidRPr="00F36F9F">
        <w:t xml:space="preserve">information and </w:t>
      </w:r>
      <w:r w:rsidR="00DF6F69" w:rsidRPr="00F36F9F">
        <w:t xml:space="preserve">documents </w:t>
      </w:r>
      <w:r w:rsidRPr="00F36F9F">
        <w:t xml:space="preserve">needed for customs clearance when shipping </w:t>
      </w:r>
      <w:r w:rsidR="00CB79A3" w:rsidRPr="00F36F9F">
        <w:t xml:space="preserve">raw </w:t>
      </w:r>
      <w:r w:rsidRPr="00F36F9F">
        <w:t xml:space="preserve">steel </w:t>
      </w:r>
      <w:r w:rsidR="00E20935" w:rsidRPr="00F36F9F">
        <w:t xml:space="preserve">primary manufactures </w:t>
      </w:r>
      <w:r w:rsidRPr="00F36F9F">
        <w:t>and steel parts</w:t>
      </w:r>
      <w:r w:rsidR="00092217" w:rsidRPr="00F36F9F">
        <w:t xml:space="preserve"> (final manufactures)</w:t>
      </w:r>
      <w:r w:rsidRPr="00F36F9F">
        <w:t xml:space="preserve"> to L</w:t>
      </w:r>
      <w:r w:rsidR="00CB79A3" w:rsidRPr="00F36F9F">
        <w:t>EGO in Mexico</w:t>
      </w:r>
      <w:r w:rsidR="00760910" w:rsidRPr="00F36F9F">
        <w:t>.</w:t>
      </w:r>
      <w:r w:rsidR="00EC4DFB" w:rsidRPr="00F36F9F">
        <w:t xml:space="preserve"> </w:t>
      </w:r>
    </w:p>
    <w:p w14:paraId="037EABE1" w14:textId="77777777" w:rsidR="005F1CF8" w:rsidRPr="00F36F9F" w:rsidRDefault="005F1CF8" w:rsidP="00145E7D">
      <w:pPr>
        <w:pStyle w:val="BodyText"/>
        <w:spacing w:before="120" w:after="20"/>
      </w:pPr>
    </w:p>
    <w:p w14:paraId="6B2384BF" w14:textId="44EA021B" w:rsidR="00D62589" w:rsidRPr="00F36F9F" w:rsidRDefault="00D62589" w:rsidP="00145E7D">
      <w:pPr>
        <w:pStyle w:val="Heading2"/>
        <w:numPr>
          <w:ilvl w:val="1"/>
          <w:numId w:val="1"/>
        </w:numPr>
        <w:spacing w:before="120" w:after="20"/>
      </w:pPr>
      <w:bookmarkStart w:id="8" w:name="_Toc209345356"/>
      <w:bookmarkStart w:id="9" w:name="_Toc178935546"/>
      <w:r w:rsidRPr="00F36F9F">
        <w:t>Scope</w:t>
      </w:r>
      <w:bookmarkEnd w:id="8"/>
      <w:bookmarkEnd w:id="9"/>
    </w:p>
    <w:p w14:paraId="513A9452" w14:textId="2C107CF1" w:rsidR="00125D28" w:rsidRPr="00F36F9F" w:rsidRDefault="00760910" w:rsidP="00145E7D">
      <w:pPr>
        <w:pStyle w:val="BodyText"/>
        <w:spacing w:before="120" w:after="20"/>
      </w:pPr>
      <w:r w:rsidRPr="00F36F9F">
        <w:t xml:space="preserve">The scope of this user guide is limited to </w:t>
      </w:r>
      <w:r w:rsidR="00CB79A3" w:rsidRPr="00F36F9F">
        <w:t xml:space="preserve">raw </w:t>
      </w:r>
      <w:r w:rsidRPr="00F36F9F">
        <w:t xml:space="preserve">steel </w:t>
      </w:r>
      <w:r w:rsidR="00B30F6B" w:rsidRPr="00F36F9F">
        <w:t xml:space="preserve">primary manufactures </w:t>
      </w:r>
      <w:r w:rsidRPr="00F36F9F">
        <w:t xml:space="preserve">and steel parts </w:t>
      </w:r>
      <w:r w:rsidR="00092217" w:rsidRPr="00F36F9F">
        <w:t>(final manufactures)</w:t>
      </w:r>
      <w:r w:rsidR="0060153F" w:rsidRPr="00F36F9F">
        <w:t xml:space="preserve"> </w:t>
      </w:r>
      <w:r w:rsidRPr="00F36F9F">
        <w:t xml:space="preserve">shipped to </w:t>
      </w:r>
      <w:r w:rsidR="00CB79A3" w:rsidRPr="00F36F9F">
        <w:t xml:space="preserve">LEGO in </w:t>
      </w:r>
      <w:r w:rsidRPr="00F36F9F">
        <w:t>Mexico</w:t>
      </w:r>
      <w:r w:rsidR="00BA0238" w:rsidRPr="00F36F9F">
        <w:t>, as defined</w:t>
      </w:r>
      <w:r w:rsidR="004A0119" w:rsidRPr="00F36F9F">
        <w:t xml:space="preserve"> below</w:t>
      </w:r>
      <w:r w:rsidR="00EC1D40" w:rsidRPr="00F36F9F">
        <w:t>:</w:t>
      </w:r>
    </w:p>
    <w:p w14:paraId="6A584B6A" w14:textId="71B1196A" w:rsidR="34534180" w:rsidRPr="00F36F9F" w:rsidRDefault="34534180" w:rsidP="00145E7D">
      <w:pPr>
        <w:pStyle w:val="BodyText"/>
        <w:spacing w:before="120" w:after="20"/>
      </w:pPr>
    </w:p>
    <w:p w14:paraId="59F120FF" w14:textId="35FC2B83" w:rsidR="007C1997" w:rsidRPr="00F36F9F" w:rsidRDefault="00B319BB" w:rsidP="007C1997">
      <w:pPr>
        <w:pStyle w:val="BodyText"/>
        <w:numPr>
          <w:ilvl w:val="0"/>
          <w:numId w:val="10"/>
        </w:numPr>
        <w:spacing w:before="120" w:after="20"/>
      </w:pPr>
      <w:r w:rsidRPr="00F36F9F">
        <w:t>Raw steel</w:t>
      </w:r>
      <w:r w:rsidR="00C87934" w:rsidRPr="00F36F9F">
        <w:t xml:space="preserve"> primary manufactures</w:t>
      </w:r>
      <w:r w:rsidR="004A0119" w:rsidRPr="00F36F9F">
        <w:t xml:space="preserve">: Commodities contained under </w:t>
      </w:r>
      <w:r w:rsidR="00CB126B" w:rsidRPr="00F36F9F">
        <w:t>Headings 7206 to 7216, 7218 to 7228 and 7304 of the HS</w:t>
      </w:r>
      <w:r w:rsidR="00AC41DD" w:rsidRPr="00F36F9F">
        <w:t>, such as:</w:t>
      </w:r>
    </w:p>
    <w:p w14:paraId="2DCBC0DC" w14:textId="77777777" w:rsidR="00AC41DD" w:rsidRPr="00F36F9F" w:rsidRDefault="00AC41DD" w:rsidP="00145E7D">
      <w:pPr>
        <w:pStyle w:val="BodyText"/>
        <w:spacing w:before="120" w:after="20"/>
      </w:pPr>
    </w:p>
    <w:tbl>
      <w:tblPr>
        <w:tblW w:w="10840" w:type="dxa"/>
        <w:tblLook w:val="04A0" w:firstRow="1" w:lastRow="0" w:firstColumn="1" w:lastColumn="0" w:noHBand="0" w:noVBand="1"/>
      </w:tblPr>
      <w:tblGrid>
        <w:gridCol w:w="10840"/>
      </w:tblGrid>
      <w:tr w:rsidR="00AC41DD" w:rsidRPr="00F36F9F" w14:paraId="65F60D42" w14:textId="77777777" w:rsidTr="00F92B1E">
        <w:trPr>
          <w:trHeight w:val="290"/>
        </w:trPr>
        <w:tc>
          <w:tcPr>
            <w:tcW w:w="10840" w:type="dxa"/>
            <w:tcBorders>
              <w:top w:val="nil"/>
              <w:left w:val="single" w:sz="4" w:space="0" w:color="C0C0C0"/>
              <w:bottom w:val="nil"/>
              <w:right w:val="single" w:sz="4" w:space="0" w:color="C0C0C0"/>
            </w:tcBorders>
            <w:shd w:val="clear" w:color="auto" w:fill="auto"/>
            <w:vAlign w:val="bottom"/>
            <w:hideMark/>
          </w:tcPr>
          <w:p w14:paraId="1B35471E" w14:textId="77777777" w:rsidR="00AC41DD" w:rsidRPr="00F36F9F" w:rsidRDefault="00AC41DD" w:rsidP="00145E7D">
            <w:pPr>
              <w:pStyle w:val="ListParagraph"/>
              <w:numPr>
                <w:ilvl w:val="0"/>
                <w:numId w:val="13"/>
              </w:numPr>
              <w:spacing w:before="120" w:after="20" w:line="240" w:lineRule="auto"/>
              <w:ind w:left="1415"/>
              <w:rPr>
                <w:rFonts w:ascii="LEGO Chalet 60" w:eastAsia="Times New Roman" w:hAnsi="LEGO Chalet 60" w:cs="Calibri"/>
                <w:color w:val="000000"/>
                <w:sz w:val="22"/>
                <w:szCs w:val="22"/>
                <w:lang w:val="en-US"/>
              </w:rPr>
            </w:pPr>
            <w:r w:rsidRPr="00F36F9F">
              <w:rPr>
                <w:rFonts w:ascii="LEGO Chalet 60" w:eastAsia="Times New Roman" w:hAnsi="LEGO Chalet 60" w:cs="Calibri"/>
                <w:color w:val="000000"/>
                <w:sz w:val="22"/>
                <w:szCs w:val="22"/>
                <w:lang w:val="en-US"/>
              </w:rPr>
              <w:t>Semifinished products</w:t>
            </w:r>
          </w:p>
        </w:tc>
      </w:tr>
      <w:tr w:rsidR="00AC41DD" w:rsidRPr="00F36F9F" w14:paraId="3CF80E12" w14:textId="77777777" w:rsidTr="00F92B1E">
        <w:trPr>
          <w:trHeight w:val="290"/>
        </w:trPr>
        <w:tc>
          <w:tcPr>
            <w:tcW w:w="10840" w:type="dxa"/>
            <w:tcBorders>
              <w:top w:val="nil"/>
              <w:left w:val="single" w:sz="4" w:space="0" w:color="C0C0C0"/>
              <w:bottom w:val="nil"/>
              <w:right w:val="single" w:sz="4" w:space="0" w:color="C0C0C0"/>
            </w:tcBorders>
            <w:shd w:val="clear" w:color="auto" w:fill="auto"/>
            <w:vAlign w:val="bottom"/>
            <w:hideMark/>
          </w:tcPr>
          <w:p w14:paraId="2B678222" w14:textId="77777777" w:rsidR="00AC41DD" w:rsidRPr="00F36F9F" w:rsidRDefault="00AC41DD" w:rsidP="00145E7D">
            <w:pPr>
              <w:pStyle w:val="ListParagraph"/>
              <w:numPr>
                <w:ilvl w:val="0"/>
                <w:numId w:val="13"/>
              </w:numPr>
              <w:spacing w:before="120" w:after="20" w:line="240" w:lineRule="auto"/>
              <w:ind w:left="1415"/>
              <w:rPr>
                <w:rFonts w:ascii="LEGO Chalet 60" w:eastAsia="Times New Roman" w:hAnsi="LEGO Chalet 60" w:cs="Calibri"/>
                <w:color w:val="000000"/>
                <w:sz w:val="22"/>
                <w:szCs w:val="22"/>
                <w:lang w:val="en-US"/>
              </w:rPr>
            </w:pPr>
            <w:r w:rsidRPr="00F36F9F">
              <w:rPr>
                <w:rFonts w:ascii="LEGO Chalet 60" w:eastAsia="Times New Roman" w:hAnsi="LEGO Chalet 60" w:cs="Calibri"/>
                <w:color w:val="000000"/>
                <w:sz w:val="22"/>
                <w:szCs w:val="22"/>
                <w:lang w:val="en-US"/>
              </w:rPr>
              <w:t>Flat-rolled products</w:t>
            </w:r>
          </w:p>
        </w:tc>
      </w:tr>
      <w:tr w:rsidR="00AC41DD" w:rsidRPr="00F36F9F" w14:paraId="304C244D" w14:textId="77777777" w:rsidTr="00AC41DD">
        <w:trPr>
          <w:trHeight w:val="290"/>
        </w:trPr>
        <w:tc>
          <w:tcPr>
            <w:tcW w:w="10840" w:type="dxa"/>
            <w:tcBorders>
              <w:top w:val="nil"/>
              <w:left w:val="single" w:sz="4" w:space="0" w:color="C0C0C0"/>
              <w:bottom w:val="nil"/>
              <w:right w:val="single" w:sz="4" w:space="0" w:color="C0C0C0"/>
            </w:tcBorders>
            <w:shd w:val="clear" w:color="auto" w:fill="auto"/>
            <w:vAlign w:val="bottom"/>
            <w:hideMark/>
          </w:tcPr>
          <w:p w14:paraId="13409977" w14:textId="77777777" w:rsidR="00AC41DD" w:rsidRPr="00F36F9F" w:rsidRDefault="00AC41DD" w:rsidP="00145E7D">
            <w:pPr>
              <w:pStyle w:val="ListParagraph"/>
              <w:numPr>
                <w:ilvl w:val="0"/>
                <w:numId w:val="13"/>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Bars and rods</w:t>
            </w:r>
          </w:p>
        </w:tc>
      </w:tr>
      <w:tr w:rsidR="00AC41DD" w:rsidRPr="00F36F9F" w14:paraId="0EC5E75E" w14:textId="77777777" w:rsidTr="00F92B1E">
        <w:trPr>
          <w:trHeight w:val="290"/>
        </w:trPr>
        <w:tc>
          <w:tcPr>
            <w:tcW w:w="10840" w:type="dxa"/>
            <w:tcBorders>
              <w:top w:val="nil"/>
              <w:left w:val="single" w:sz="4" w:space="0" w:color="C0C0C0"/>
              <w:bottom w:val="nil"/>
              <w:right w:val="single" w:sz="4" w:space="0" w:color="C0C0C0"/>
            </w:tcBorders>
            <w:shd w:val="clear" w:color="auto" w:fill="auto"/>
            <w:vAlign w:val="bottom"/>
            <w:hideMark/>
          </w:tcPr>
          <w:p w14:paraId="74196F0B" w14:textId="77777777" w:rsidR="00AC41DD" w:rsidRPr="00F36F9F" w:rsidRDefault="00AC41DD" w:rsidP="00145E7D">
            <w:pPr>
              <w:pStyle w:val="ListParagraph"/>
              <w:numPr>
                <w:ilvl w:val="0"/>
                <w:numId w:val="13"/>
              </w:numPr>
              <w:spacing w:before="120" w:after="20" w:line="240" w:lineRule="auto"/>
              <w:ind w:left="1415"/>
              <w:rPr>
                <w:rFonts w:ascii="LEGO Chalet 60" w:eastAsia="Times New Roman" w:hAnsi="LEGO Chalet 60" w:cs="Calibri"/>
                <w:color w:val="000000"/>
                <w:sz w:val="22"/>
                <w:szCs w:val="22"/>
                <w:lang w:val="en-US"/>
              </w:rPr>
            </w:pPr>
            <w:r w:rsidRPr="00F36F9F">
              <w:rPr>
                <w:rFonts w:ascii="LEGO Chalet 60" w:eastAsia="Times New Roman" w:hAnsi="LEGO Chalet 60" w:cs="Calibri"/>
                <w:color w:val="000000"/>
                <w:sz w:val="22"/>
                <w:szCs w:val="22"/>
                <w:lang w:val="en-US"/>
              </w:rPr>
              <w:t>Angles, shapes and sections</w:t>
            </w:r>
          </w:p>
        </w:tc>
      </w:tr>
      <w:tr w:rsidR="00AC41DD" w:rsidRPr="00F36F9F" w14:paraId="7ED94ACE" w14:textId="77777777" w:rsidTr="00F92B1E">
        <w:trPr>
          <w:trHeight w:val="290"/>
        </w:trPr>
        <w:tc>
          <w:tcPr>
            <w:tcW w:w="10840" w:type="dxa"/>
            <w:tcBorders>
              <w:top w:val="nil"/>
              <w:left w:val="single" w:sz="4" w:space="0" w:color="C0C0C0"/>
              <w:bottom w:val="nil"/>
              <w:right w:val="single" w:sz="4" w:space="0" w:color="C0C0C0"/>
            </w:tcBorders>
            <w:shd w:val="clear" w:color="auto" w:fill="auto"/>
            <w:vAlign w:val="bottom"/>
            <w:hideMark/>
          </w:tcPr>
          <w:p w14:paraId="5949CA0D" w14:textId="77777777" w:rsidR="00AC41DD" w:rsidRPr="00F36F9F" w:rsidRDefault="00AC41DD" w:rsidP="00145E7D">
            <w:pPr>
              <w:pStyle w:val="ListParagraph"/>
              <w:numPr>
                <w:ilvl w:val="0"/>
                <w:numId w:val="13"/>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Steel in ingots or other primary forms; semi-finished products of steel</w:t>
            </w:r>
          </w:p>
        </w:tc>
      </w:tr>
      <w:tr w:rsidR="00AC41DD" w:rsidRPr="00F36F9F" w14:paraId="38DC5CCB" w14:textId="77777777" w:rsidTr="00F92B1E">
        <w:trPr>
          <w:trHeight w:val="290"/>
        </w:trPr>
        <w:tc>
          <w:tcPr>
            <w:tcW w:w="10840" w:type="dxa"/>
            <w:tcBorders>
              <w:top w:val="nil"/>
              <w:left w:val="single" w:sz="4" w:space="0" w:color="C0C0C0"/>
              <w:bottom w:val="nil"/>
              <w:right w:val="nil"/>
            </w:tcBorders>
            <w:shd w:val="clear" w:color="auto" w:fill="auto"/>
            <w:vAlign w:val="bottom"/>
            <w:hideMark/>
          </w:tcPr>
          <w:p w14:paraId="7117CB3A" w14:textId="77777777" w:rsidR="00AC41DD" w:rsidRPr="00F36F9F" w:rsidRDefault="00AC41DD" w:rsidP="00145E7D">
            <w:pPr>
              <w:pStyle w:val="ListParagraph"/>
              <w:numPr>
                <w:ilvl w:val="0"/>
                <w:numId w:val="13"/>
              </w:numPr>
              <w:spacing w:before="120" w:after="20" w:line="240" w:lineRule="auto"/>
              <w:ind w:left="1415"/>
              <w:rPr>
                <w:rFonts w:ascii="LEGO Chalet 60" w:eastAsia="Times New Roman" w:hAnsi="LEGO Chalet 60" w:cs="Calibri"/>
                <w:color w:val="000000"/>
                <w:sz w:val="22"/>
                <w:szCs w:val="22"/>
                <w:lang w:val="en-US"/>
              </w:rPr>
            </w:pPr>
            <w:r w:rsidRPr="00F36F9F">
              <w:rPr>
                <w:rFonts w:ascii="LEGO Chalet 60" w:eastAsia="Times New Roman" w:hAnsi="LEGO Chalet 60" w:cs="Calibri"/>
                <w:color w:val="000000"/>
                <w:sz w:val="22"/>
                <w:szCs w:val="22"/>
                <w:lang w:val="en-US"/>
              </w:rPr>
              <w:t>Tubes, pipes and hollow profiles, seamless</w:t>
            </w:r>
          </w:p>
        </w:tc>
      </w:tr>
    </w:tbl>
    <w:p w14:paraId="264F43F7" w14:textId="77777777" w:rsidR="00AC41DD" w:rsidRPr="00F36F9F" w:rsidRDefault="00AC41DD" w:rsidP="00145E7D">
      <w:pPr>
        <w:pStyle w:val="BodyText"/>
        <w:spacing w:before="120" w:after="20"/>
      </w:pPr>
    </w:p>
    <w:p w14:paraId="325880A7" w14:textId="03C9D2DA" w:rsidR="00125D28" w:rsidRPr="00F36F9F" w:rsidRDefault="00E85A8D" w:rsidP="00145E7D">
      <w:pPr>
        <w:pStyle w:val="BodyText"/>
        <w:numPr>
          <w:ilvl w:val="0"/>
          <w:numId w:val="10"/>
        </w:numPr>
        <w:spacing w:before="120" w:after="20"/>
      </w:pPr>
      <w:r w:rsidRPr="00F36F9F">
        <w:t>P</w:t>
      </w:r>
      <w:r w:rsidR="00125D28" w:rsidRPr="00F36F9F">
        <w:t>arts made of steel</w:t>
      </w:r>
      <w:r w:rsidR="0060153F" w:rsidRPr="00F36F9F">
        <w:t xml:space="preserve"> (final manufactures)</w:t>
      </w:r>
      <w:r w:rsidRPr="00F36F9F">
        <w:t>:</w:t>
      </w:r>
      <w:r w:rsidR="00F66B41" w:rsidRPr="00F36F9F">
        <w:t xml:space="preserve"> </w:t>
      </w:r>
      <w:r w:rsidRPr="00F36F9F">
        <w:t xml:space="preserve">Commodities contained under Headings </w:t>
      </w:r>
      <w:r w:rsidR="00040924" w:rsidRPr="00F36F9F">
        <w:t>7202, 7217, 7229, 7301</w:t>
      </w:r>
      <w:r w:rsidR="00476DAD" w:rsidRPr="00F36F9F">
        <w:t>,</w:t>
      </w:r>
      <w:r w:rsidR="00040924" w:rsidRPr="00F36F9F">
        <w:t xml:space="preserve"> 7302</w:t>
      </w:r>
      <w:r w:rsidR="00476DAD" w:rsidRPr="00F36F9F">
        <w:t xml:space="preserve">, </w:t>
      </w:r>
      <w:r w:rsidR="00A76557" w:rsidRPr="00F36F9F">
        <w:t>7305 to 7308</w:t>
      </w:r>
      <w:r w:rsidR="00705915" w:rsidRPr="00F36F9F">
        <w:t>, 7312, 7314 and 7315</w:t>
      </w:r>
      <w:r w:rsidR="003573B3" w:rsidRPr="00F36F9F">
        <w:t xml:space="preserve"> of the HS, such as:</w:t>
      </w:r>
    </w:p>
    <w:p w14:paraId="5ECBE90C" w14:textId="77777777" w:rsidR="003573B3" w:rsidRPr="00F36F9F" w:rsidRDefault="003573B3" w:rsidP="00145E7D">
      <w:pPr>
        <w:pStyle w:val="BodyText"/>
        <w:spacing w:before="120" w:after="20"/>
      </w:pPr>
    </w:p>
    <w:tbl>
      <w:tblPr>
        <w:tblW w:w="9524" w:type="dxa"/>
        <w:tblLook w:val="04A0" w:firstRow="1" w:lastRow="0" w:firstColumn="1" w:lastColumn="0" w:noHBand="0" w:noVBand="1"/>
      </w:tblPr>
      <w:tblGrid>
        <w:gridCol w:w="9524"/>
      </w:tblGrid>
      <w:tr w:rsidR="003573B3" w:rsidRPr="00F36F9F" w14:paraId="20230123" w14:textId="77777777" w:rsidTr="00434920">
        <w:trPr>
          <w:trHeight w:val="298"/>
        </w:trPr>
        <w:tc>
          <w:tcPr>
            <w:tcW w:w="9524" w:type="dxa"/>
            <w:tcBorders>
              <w:top w:val="nil"/>
              <w:left w:val="single" w:sz="4" w:space="0" w:color="C0C0C0"/>
              <w:bottom w:val="nil"/>
              <w:right w:val="single" w:sz="4" w:space="0" w:color="C0C0C0"/>
            </w:tcBorders>
            <w:shd w:val="clear" w:color="auto" w:fill="FFFFFF" w:themeFill="background1"/>
            <w:vAlign w:val="bottom"/>
            <w:hideMark/>
          </w:tcPr>
          <w:p w14:paraId="183764CE"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s="Calibri"/>
                <w:color w:val="000000"/>
                <w:sz w:val="22"/>
                <w:szCs w:val="22"/>
                <w:lang w:val="en-US"/>
              </w:rPr>
            </w:pPr>
            <w:r w:rsidRPr="00F36F9F">
              <w:rPr>
                <w:rFonts w:ascii="LEGO Chalet 60" w:eastAsia="Times New Roman" w:hAnsi="LEGO Chalet 60" w:cs="Calibri"/>
                <w:color w:val="000000"/>
                <w:sz w:val="22"/>
                <w:szCs w:val="22"/>
                <w:lang w:val="en-US"/>
              </w:rPr>
              <w:t>Ferroalloys</w:t>
            </w:r>
          </w:p>
        </w:tc>
      </w:tr>
      <w:tr w:rsidR="003573B3" w:rsidRPr="00F36F9F" w14:paraId="716C868B" w14:textId="77777777" w:rsidTr="00434920">
        <w:trPr>
          <w:trHeight w:val="298"/>
        </w:trPr>
        <w:tc>
          <w:tcPr>
            <w:tcW w:w="9524" w:type="dxa"/>
            <w:tcBorders>
              <w:top w:val="nil"/>
              <w:left w:val="nil"/>
              <w:bottom w:val="nil"/>
              <w:right w:val="nil"/>
            </w:tcBorders>
            <w:shd w:val="clear" w:color="auto" w:fill="FFFFFF" w:themeFill="background1"/>
            <w:vAlign w:val="bottom"/>
            <w:hideMark/>
          </w:tcPr>
          <w:p w14:paraId="79EF6E6F"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Tubes, pipes and hollow profiles</w:t>
            </w:r>
          </w:p>
        </w:tc>
      </w:tr>
      <w:tr w:rsidR="003573B3" w:rsidRPr="00F36F9F" w14:paraId="1E6C940F" w14:textId="77777777" w:rsidTr="00434920">
        <w:trPr>
          <w:trHeight w:val="298"/>
        </w:trPr>
        <w:tc>
          <w:tcPr>
            <w:tcW w:w="9524" w:type="dxa"/>
            <w:tcBorders>
              <w:top w:val="nil"/>
              <w:left w:val="nil"/>
              <w:bottom w:val="nil"/>
              <w:right w:val="nil"/>
            </w:tcBorders>
            <w:shd w:val="clear" w:color="auto" w:fill="FFFFFF" w:themeFill="background1"/>
            <w:vAlign w:val="bottom"/>
            <w:hideMark/>
          </w:tcPr>
          <w:p w14:paraId="6B7263D3"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Tube or pipe fittings</w:t>
            </w:r>
          </w:p>
        </w:tc>
      </w:tr>
      <w:tr w:rsidR="003573B3" w:rsidRPr="00F36F9F" w14:paraId="2286D752" w14:textId="77777777" w:rsidTr="00434920">
        <w:trPr>
          <w:trHeight w:val="1194"/>
        </w:trPr>
        <w:tc>
          <w:tcPr>
            <w:tcW w:w="9524" w:type="dxa"/>
            <w:tcBorders>
              <w:top w:val="nil"/>
              <w:left w:val="nil"/>
              <w:bottom w:val="nil"/>
              <w:right w:val="nil"/>
            </w:tcBorders>
            <w:shd w:val="clear" w:color="auto" w:fill="FFFFFF" w:themeFill="background1"/>
            <w:vAlign w:val="bottom"/>
            <w:hideMark/>
          </w:tcPr>
          <w:p w14:paraId="79101426" w14:textId="77777777" w:rsidR="00EA7F54" w:rsidRDefault="003573B3" w:rsidP="00EA7F54">
            <w:pPr>
              <w:pStyle w:val="ListParagraph"/>
              <w:numPr>
                <w:ilvl w:val="0"/>
                <w:numId w:val="14"/>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 xml:space="preserve">Structures (excluding prefabricated buildings) and parts of structures (for example, bridges and bridge sections, lock gates, towers, lattice masts, roofs, roofing frameworks, doors and windows and their frames and thresholds for doors, shutters, balustrades, pillars and columns) </w:t>
            </w:r>
            <w:r w:rsidRPr="00EA7F54">
              <w:rPr>
                <w:rFonts w:ascii="LEGO Chalet 60" w:eastAsia="Times New Roman" w:hAnsi="LEGO Chalet 60"/>
                <w:color w:val="000000"/>
                <w:sz w:val="22"/>
                <w:szCs w:val="22"/>
                <w:lang w:val="en-US"/>
              </w:rPr>
              <w:t xml:space="preserve">of iron or steel; plates, </w:t>
            </w:r>
          </w:p>
          <w:p w14:paraId="4678C769" w14:textId="3911C06E" w:rsidR="003573B3" w:rsidRPr="00EA7F54" w:rsidRDefault="003573B3" w:rsidP="00EA7F54">
            <w:pPr>
              <w:pStyle w:val="ListParagraph"/>
              <w:spacing w:before="120" w:after="20" w:line="240" w:lineRule="auto"/>
              <w:ind w:left="1415"/>
              <w:rPr>
                <w:rFonts w:ascii="LEGO Chalet 60" w:eastAsia="Times New Roman" w:hAnsi="LEGO Chalet 60"/>
                <w:color w:val="000000"/>
                <w:sz w:val="22"/>
                <w:szCs w:val="22"/>
                <w:lang w:val="en-US"/>
              </w:rPr>
            </w:pPr>
            <w:r w:rsidRPr="00EA7F54">
              <w:rPr>
                <w:rFonts w:ascii="LEGO Chalet 60" w:eastAsia="Times New Roman" w:hAnsi="LEGO Chalet 60"/>
                <w:color w:val="000000"/>
                <w:sz w:val="22"/>
                <w:szCs w:val="22"/>
                <w:lang w:val="en-US"/>
              </w:rPr>
              <w:t>rods, angles, shapes, sections, tubes and the like, prepared for use in structures</w:t>
            </w:r>
          </w:p>
        </w:tc>
      </w:tr>
      <w:tr w:rsidR="003573B3" w:rsidRPr="00F36F9F" w14:paraId="3C5DE2D7" w14:textId="77777777" w:rsidTr="00434920">
        <w:trPr>
          <w:trHeight w:val="298"/>
        </w:trPr>
        <w:tc>
          <w:tcPr>
            <w:tcW w:w="9524" w:type="dxa"/>
            <w:tcBorders>
              <w:top w:val="nil"/>
              <w:left w:val="nil"/>
              <w:bottom w:val="nil"/>
              <w:right w:val="nil"/>
            </w:tcBorders>
            <w:shd w:val="clear" w:color="auto" w:fill="FFFFFF" w:themeFill="background1"/>
            <w:vAlign w:val="bottom"/>
            <w:hideMark/>
          </w:tcPr>
          <w:p w14:paraId="29FF25E7"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Wire</w:t>
            </w:r>
          </w:p>
        </w:tc>
      </w:tr>
      <w:tr w:rsidR="003573B3" w:rsidRPr="00F36F9F" w14:paraId="7B6AD9D4" w14:textId="77777777" w:rsidTr="00434920">
        <w:trPr>
          <w:trHeight w:val="298"/>
        </w:trPr>
        <w:tc>
          <w:tcPr>
            <w:tcW w:w="9524" w:type="dxa"/>
            <w:tcBorders>
              <w:top w:val="nil"/>
              <w:left w:val="nil"/>
              <w:bottom w:val="nil"/>
              <w:right w:val="nil"/>
            </w:tcBorders>
            <w:shd w:val="clear" w:color="auto" w:fill="FFFFFF" w:themeFill="background1"/>
            <w:vAlign w:val="bottom"/>
            <w:hideMark/>
          </w:tcPr>
          <w:p w14:paraId="78D4165D"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Cloth, grill, netting and fencing, of iron or steel wire</w:t>
            </w:r>
          </w:p>
        </w:tc>
      </w:tr>
      <w:tr w:rsidR="003573B3" w:rsidRPr="00F36F9F" w14:paraId="4F48ACBF" w14:textId="77777777" w:rsidTr="00434920">
        <w:trPr>
          <w:trHeight w:val="298"/>
        </w:trPr>
        <w:tc>
          <w:tcPr>
            <w:tcW w:w="9524" w:type="dxa"/>
            <w:tcBorders>
              <w:top w:val="nil"/>
              <w:left w:val="nil"/>
              <w:bottom w:val="nil"/>
              <w:right w:val="nil"/>
            </w:tcBorders>
            <w:shd w:val="clear" w:color="auto" w:fill="FFFFFF" w:themeFill="background1"/>
            <w:vAlign w:val="bottom"/>
            <w:hideMark/>
          </w:tcPr>
          <w:p w14:paraId="4D339785"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olor w:val="000000"/>
                <w:sz w:val="22"/>
                <w:szCs w:val="22"/>
                <w:lang w:val="en-US"/>
              </w:rPr>
            </w:pPr>
            <w:r w:rsidRPr="00F36F9F">
              <w:rPr>
                <w:rFonts w:ascii="LEGO Chalet 60" w:eastAsia="Times New Roman" w:hAnsi="LEGO Chalet 60"/>
                <w:color w:val="000000"/>
                <w:sz w:val="22"/>
                <w:szCs w:val="22"/>
                <w:lang w:val="en-US"/>
              </w:rPr>
              <w:t>Chain and parts thereof</w:t>
            </w:r>
          </w:p>
        </w:tc>
      </w:tr>
      <w:tr w:rsidR="003573B3" w:rsidRPr="00F36F9F" w14:paraId="5C5E2149" w14:textId="77777777" w:rsidTr="00434920">
        <w:trPr>
          <w:trHeight w:val="298"/>
        </w:trPr>
        <w:tc>
          <w:tcPr>
            <w:tcW w:w="9524" w:type="dxa"/>
            <w:tcBorders>
              <w:top w:val="nil"/>
              <w:left w:val="single" w:sz="4" w:space="0" w:color="C0C0C0"/>
              <w:bottom w:val="nil"/>
              <w:right w:val="single" w:sz="4" w:space="0" w:color="C0C0C0"/>
            </w:tcBorders>
            <w:shd w:val="clear" w:color="auto" w:fill="FFFFFF" w:themeFill="background1"/>
            <w:vAlign w:val="bottom"/>
            <w:hideMark/>
          </w:tcPr>
          <w:p w14:paraId="3217F6A7"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s="Calibri"/>
                <w:color w:val="000000"/>
                <w:sz w:val="22"/>
                <w:szCs w:val="22"/>
                <w:lang w:val="en-US"/>
              </w:rPr>
            </w:pPr>
            <w:r w:rsidRPr="00F36F9F">
              <w:rPr>
                <w:rFonts w:ascii="LEGO Chalet 60" w:eastAsia="Times New Roman" w:hAnsi="LEGO Chalet 60" w:cs="Calibri"/>
                <w:color w:val="000000"/>
                <w:sz w:val="22"/>
                <w:szCs w:val="22"/>
                <w:lang w:val="en-US"/>
              </w:rPr>
              <w:t>Sheet piling</w:t>
            </w:r>
          </w:p>
        </w:tc>
      </w:tr>
      <w:tr w:rsidR="003573B3" w:rsidRPr="00F36F9F" w14:paraId="1DB24997" w14:textId="77777777" w:rsidTr="00434920">
        <w:trPr>
          <w:trHeight w:val="298"/>
        </w:trPr>
        <w:tc>
          <w:tcPr>
            <w:tcW w:w="9524" w:type="dxa"/>
            <w:tcBorders>
              <w:top w:val="nil"/>
              <w:left w:val="single" w:sz="4" w:space="0" w:color="C0C0C0"/>
              <w:bottom w:val="nil"/>
              <w:right w:val="single" w:sz="4" w:space="0" w:color="C0C0C0"/>
            </w:tcBorders>
            <w:shd w:val="clear" w:color="auto" w:fill="FFFFFF" w:themeFill="background1"/>
            <w:vAlign w:val="bottom"/>
            <w:hideMark/>
          </w:tcPr>
          <w:p w14:paraId="222FC556" w14:textId="77777777" w:rsidR="003573B3" w:rsidRPr="00F36F9F" w:rsidRDefault="003573B3" w:rsidP="00145E7D">
            <w:pPr>
              <w:pStyle w:val="ListParagraph"/>
              <w:numPr>
                <w:ilvl w:val="0"/>
                <w:numId w:val="14"/>
              </w:numPr>
              <w:spacing w:before="120" w:after="20" w:line="240" w:lineRule="auto"/>
              <w:ind w:left="1415"/>
              <w:rPr>
                <w:rFonts w:ascii="LEGO Chalet 60" w:eastAsia="Times New Roman" w:hAnsi="LEGO Chalet 60" w:cs="Calibri"/>
                <w:color w:val="000000"/>
                <w:sz w:val="22"/>
                <w:szCs w:val="22"/>
                <w:lang w:val="en-US"/>
              </w:rPr>
            </w:pPr>
            <w:r w:rsidRPr="00F36F9F">
              <w:rPr>
                <w:rFonts w:ascii="LEGO Chalet 60" w:eastAsia="Times New Roman" w:hAnsi="LEGO Chalet 60" w:cs="Calibri"/>
                <w:color w:val="000000"/>
                <w:sz w:val="22"/>
                <w:szCs w:val="22"/>
                <w:lang w:val="en-US"/>
              </w:rPr>
              <w:t>Railway or tramway track construction material</w:t>
            </w:r>
          </w:p>
        </w:tc>
      </w:tr>
    </w:tbl>
    <w:p w14:paraId="33DFF203" w14:textId="77777777" w:rsidR="003573B3" w:rsidRPr="00F36F9F" w:rsidRDefault="003573B3" w:rsidP="00145E7D">
      <w:pPr>
        <w:pStyle w:val="BodyText"/>
        <w:spacing w:before="120" w:after="20"/>
      </w:pPr>
    </w:p>
    <w:p w14:paraId="662F8E25" w14:textId="470CD7CF" w:rsidR="00B319BB" w:rsidRPr="00F36F9F" w:rsidRDefault="00B319BB" w:rsidP="00145E7D">
      <w:pPr>
        <w:pStyle w:val="BodyText"/>
        <w:spacing w:before="120" w:after="20"/>
      </w:pPr>
      <w:r w:rsidRPr="00F36F9F">
        <w:t xml:space="preserve">This user guide applies </w:t>
      </w:r>
      <w:r w:rsidR="00C6178D" w:rsidRPr="00F36F9F">
        <w:t xml:space="preserve">for shipments to LEGO Group entities in Mexico. </w:t>
      </w:r>
    </w:p>
    <w:p w14:paraId="6B2384C2" w14:textId="77777777" w:rsidR="00D62589" w:rsidRPr="00F36F9F" w:rsidRDefault="00D62589" w:rsidP="00145E7D">
      <w:pPr>
        <w:pStyle w:val="Heading1"/>
        <w:numPr>
          <w:ilvl w:val="0"/>
          <w:numId w:val="1"/>
        </w:numPr>
        <w:spacing w:before="120" w:after="20"/>
      </w:pPr>
      <w:bookmarkStart w:id="10" w:name="_Toc209345360"/>
      <w:bookmarkStart w:id="11" w:name="_Toc178935547"/>
      <w:r w:rsidRPr="00F36F9F">
        <w:t>Terms and Abbreviations</w:t>
      </w:r>
      <w:bookmarkEnd w:id="10"/>
      <w:bookmarkEnd w:id="11"/>
    </w:p>
    <w:p w14:paraId="7DAE62DD" w14:textId="13F3C318" w:rsidR="00680023" w:rsidRPr="00F36F9F" w:rsidRDefault="00680023" w:rsidP="00145E7D">
      <w:pPr>
        <w:pStyle w:val="BodyText"/>
        <w:spacing w:before="120" w:after="20"/>
        <w:rPr>
          <w:b/>
          <w:bCs/>
          <w:u w:val="single"/>
        </w:rPr>
      </w:pPr>
      <w:r w:rsidRPr="00F36F9F">
        <w:rPr>
          <w:b/>
          <w:bCs/>
          <w:u w:val="single"/>
        </w:rPr>
        <w:t>HS</w:t>
      </w:r>
      <w:r w:rsidR="00003192" w:rsidRPr="00F36F9F">
        <w:rPr>
          <w:b/>
          <w:bCs/>
          <w:u w:val="single"/>
        </w:rPr>
        <w:t xml:space="preserve"> Code</w:t>
      </w:r>
      <w:r w:rsidRPr="00F36F9F">
        <w:rPr>
          <w:b/>
          <w:bCs/>
          <w:u w:val="single"/>
        </w:rPr>
        <w:t xml:space="preserve">: </w:t>
      </w:r>
      <w:r w:rsidRPr="00F36F9F">
        <w:rPr>
          <w:u w:val="single"/>
        </w:rPr>
        <w:t>Harmonized Code</w:t>
      </w:r>
      <w:r w:rsidR="007B3D6A" w:rsidRPr="00F36F9F">
        <w:rPr>
          <w:u w:val="single"/>
        </w:rPr>
        <w:t xml:space="preserve">, </w:t>
      </w:r>
      <w:r w:rsidR="00D50BF9" w:rsidRPr="00F36F9F">
        <w:rPr>
          <w:u w:val="single"/>
        </w:rPr>
        <w:t xml:space="preserve">a multipurpose international product nomenclature developed by the World Customs Organization (WCO), used to classify </w:t>
      </w:r>
      <w:r w:rsidR="001D498A" w:rsidRPr="00F36F9F">
        <w:rPr>
          <w:u w:val="single"/>
        </w:rPr>
        <w:t>foreign trade goods for customs purposes.</w:t>
      </w:r>
    </w:p>
    <w:p w14:paraId="0B3C70B5" w14:textId="45C88C3D" w:rsidR="318E997A" w:rsidRPr="00F36F9F" w:rsidRDefault="318E997A" w:rsidP="00145E7D">
      <w:pPr>
        <w:pStyle w:val="BodyText"/>
        <w:spacing w:before="120" w:after="20"/>
        <w:rPr>
          <w:rStyle w:val="Hyperlink"/>
        </w:rPr>
      </w:pPr>
      <w:r w:rsidRPr="00F36F9F">
        <w:rPr>
          <w:color w:val="000000" w:themeColor="text1"/>
          <w:u w:val="single"/>
        </w:rPr>
        <w:t>(</w:t>
      </w:r>
      <w:hyperlink r:id="rId13" w:history="1">
        <w:r w:rsidRPr="00F36F9F">
          <w:rPr>
            <w:rStyle w:val="Hyperlink"/>
          </w:rPr>
          <w:t>World Customs Organization (wcoomd.org)</w:t>
        </w:r>
      </w:hyperlink>
    </w:p>
    <w:p w14:paraId="29B8AAAF" w14:textId="486C7487" w:rsidR="00351DDF" w:rsidRPr="00F36F9F" w:rsidRDefault="00351DDF" w:rsidP="00145E7D">
      <w:pPr>
        <w:pStyle w:val="BodyText"/>
        <w:spacing w:before="120" w:after="20"/>
      </w:pPr>
      <w:r w:rsidRPr="00F36F9F">
        <w:rPr>
          <w:b/>
          <w:u w:val="single"/>
        </w:rPr>
        <w:t>AAIPS:</w:t>
      </w:r>
      <w:r w:rsidRPr="00F36F9F">
        <w:t xml:space="preserve"> </w:t>
      </w:r>
      <w:r w:rsidR="001D498A" w:rsidRPr="00F36F9F">
        <w:t xml:space="preserve">Notice </w:t>
      </w:r>
      <w:r w:rsidR="007E3476" w:rsidRPr="00F36F9F">
        <w:t>of Import</w:t>
      </w:r>
      <w:r w:rsidR="001D498A" w:rsidRPr="00F36F9F">
        <w:t xml:space="preserve"> for</w:t>
      </w:r>
      <w:r w:rsidR="007E3476" w:rsidRPr="00F36F9F">
        <w:t xml:space="preserve"> Steel produ</w:t>
      </w:r>
      <w:r w:rsidR="000B7C21" w:rsidRPr="00F36F9F">
        <w:t>cts (AAIPS in Spanish language), regulated by the Mexican Ministry of Economy.</w:t>
      </w:r>
    </w:p>
    <w:p w14:paraId="507EBC3B" w14:textId="34CE5FCE" w:rsidR="00B319BB" w:rsidRPr="00F36F9F" w:rsidRDefault="00B319BB" w:rsidP="00145E7D">
      <w:pPr>
        <w:pStyle w:val="BodyText"/>
        <w:spacing w:before="120" w:after="20"/>
        <w:rPr>
          <w:b/>
          <w:u w:val="single"/>
        </w:rPr>
      </w:pPr>
      <w:r w:rsidRPr="00F36F9F">
        <w:rPr>
          <w:b/>
          <w:u w:val="single"/>
        </w:rPr>
        <w:t>DOF:</w:t>
      </w:r>
      <w:r w:rsidRPr="00F36F9F">
        <w:t xml:space="preserve"> Official Newsletter of Mexican Government</w:t>
      </w:r>
      <w:r w:rsidR="00003192" w:rsidRPr="00F36F9F">
        <w:t>.</w:t>
      </w:r>
    </w:p>
    <w:p w14:paraId="586BD0C9" w14:textId="415BE5FA" w:rsidR="00351DDF" w:rsidRPr="00F36F9F" w:rsidRDefault="00351DDF" w:rsidP="00145E7D">
      <w:pPr>
        <w:pStyle w:val="BodyText"/>
        <w:spacing w:before="120" w:after="20"/>
      </w:pPr>
      <w:r w:rsidRPr="00F36F9F">
        <w:rPr>
          <w:b/>
          <w:u w:val="single"/>
        </w:rPr>
        <w:t>Mill Test Certificate</w:t>
      </w:r>
      <w:r w:rsidR="00AA0592" w:rsidRPr="00F36F9F">
        <w:rPr>
          <w:b/>
          <w:u w:val="single"/>
        </w:rPr>
        <w:t xml:space="preserve"> (MTC) or Mill Test Report (MTR)</w:t>
      </w:r>
      <w:r w:rsidRPr="00F36F9F">
        <w:rPr>
          <w:b/>
          <w:u w:val="single"/>
        </w:rPr>
        <w:t>:</w:t>
      </w:r>
      <w:r w:rsidR="00AA0592" w:rsidRPr="00F36F9F">
        <w:t xml:space="preserve"> </w:t>
      </w:r>
      <w:r w:rsidR="007448CF" w:rsidRPr="00F36F9F">
        <w:t>T</w:t>
      </w:r>
      <w:r w:rsidR="00BE47F9" w:rsidRPr="00F36F9F">
        <w:t xml:space="preserve">he document issued by the Mill, which </w:t>
      </w:r>
      <w:r w:rsidR="00FA0D5F" w:rsidRPr="00F36F9F">
        <w:t xml:space="preserve">certifies </w:t>
      </w:r>
      <w:r w:rsidR="00BE47F9" w:rsidRPr="00F36F9F">
        <w:t>the company that produced the steel processed in the Mill itself.</w:t>
      </w:r>
      <w:r w:rsidR="00F827D3" w:rsidRPr="00F36F9F">
        <w:t xml:space="preserve"> It’s a </w:t>
      </w:r>
      <w:r w:rsidR="0067589A" w:rsidRPr="00F36F9F">
        <w:t>document required to obtain the AAIPS from the Me</w:t>
      </w:r>
      <w:r w:rsidR="00613693" w:rsidRPr="00F36F9F">
        <w:t>xican authority, for customs clearance</w:t>
      </w:r>
      <w:r w:rsidR="0067589A" w:rsidRPr="00F36F9F">
        <w:t>.</w:t>
      </w:r>
    </w:p>
    <w:p w14:paraId="61829CA4" w14:textId="5E45B997" w:rsidR="002532DE" w:rsidRPr="00F36F9F" w:rsidRDefault="00E12F1C" w:rsidP="00145E7D">
      <w:pPr>
        <w:pStyle w:val="BodyText"/>
        <w:spacing w:before="120" w:after="20"/>
      </w:pPr>
      <w:r w:rsidRPr="00F36F9F">
        <w:rPr>
          <w:b/>
          <w:u w:val="single"/>
        </w:rPr>
        <w:t>Quality Certificate (</w:t>
      </w:r>
      <w:r w:rsidR="002532DE" w:rsidRPr="00F36F9F">
        <w:rPr>
          <w:b/>
          <w:u w:val="single"/>
        </w:rPr>
        <w:t>QC</w:t>
      </w:r>
      <w:r w:rsidRPr="00F36F9F">
        <w:rPr>
          <w:b/>
          <w:u w:val="single"/>
        </w:rPr>
        <w:t>)</w:t>
      </w:r>
      <w:r w:rsidR="002532DE" w:rsidRPr="00F36F9F">
        <w:rPr>
          <w:b/>
          <w:u w:val="single"/>
        </w:rPr>
        <w:t>:</w:t>
      </w:r>
      <w:r w:rsidR="002532DE" w:rsidRPr="00F36F9F">
        <w:t xml:space="preserve"> </w:t>
      </w:r>
      <w:r w:rsidR="007F135D" w:rsidRPr="00F36F9F">
        <w:t>T</w:t>
      </w:r>
      <w:r w:rsidR="006346F5" w:rsidRPr="00F36F9F">
        <w:t>he document that credits the manufacturer that transformed the steel</w:t>
      </w:r>
      <w:r w:rsidR="00C04099" w:rsidRPr="00F36F9F">
        <w:t>, from its primary or intermediate form,</w:t>
      </w:r>
      <w:r w:rsidR="006346F5" w:rsidRPr="00F36F9F">
        <w:t xml:space="preserve"> for the production of the </w:t>
      </w:r>
      <w:r w:rsidR="00C04099" w:rsidRPr="00F36F9F">
        <w:t xml:space="preserve">commodity </w:t>
      </w:r>
      <w:r w:rsidR="006346F5" w:rsidRPr="00F36F9F">
        <w:t>to be imported, prepared by the manufacturer itself.</w:t>
      </w:r>
      <w:r w:rsidR="00613693" w:rsidRPr="00F36F9F">
        <w:t xml:space="preserve"> It’s a document required to obtain the AAIPS from the Mexican authority, for customs clearance.</w:t>
      </w:r>
    </w:p>
    <w:p w14:paraId="3BD64135" w14:textId="77777777" w:rsidR="007D2CE3" w:rsidRPr="00F36F9F" w:rsidRDefault="007D2CE3" w:rsidP="00145E7D">
      <w:pPr>
        <w:pStyle w:val="BodyText"/>
        <w:spacing w:before="120" w:after="20"/>
      </w:pPr>
    </w:p>
    <w:p w14:paraId="7AF144F7" w14:textId="6117BC73" w:rsidR="007D2CE3" w:rsidRPr="00F36F9F" w:rsidRDefault="007D2CE3" w:rsidP="00145E7D">
      <w:pPr>
        <w:pStyle w:val="BodyText"/>
        <w:spacing w:before="120" w:after="20"/>
      </w:pPr>
      <w:r w:rsidRPr="00F36F9F">
        <w:t xml:space="preserve">To see some examples of </w:t>
      </w:r>
      <w:r w:rsidR="004B56D7" w:rsidRPr="00F36F9F">
        <w:t>MTC/MTR/QC</w:t>
      </w:r>
      <w:r w:rsidRPr="00F36F9F">
        <w:t>, please see Appendix A.</w:t>
      </w:r>
    </w:p>
    <w:p w14:paraId="6B2384C4" w14:textId="13D59503" w:rsidR="00D62589" w:rsidRPr="00F36F9F" w:rsidRDefault="007E3476" w:rsidP="00145E7D">
      <w:pPr>
        <w:pStyle w:val="Heading1"/>
        <w:numPr>
          <w:ilvl w:val="0"/>
          <w:numId w:val="1"/>
        </w:numPr>
        <w:spacing w:before="120" w:after="20"/>
      </w:pPr>
      <w:bookmarkStart w:id="12" w:name="_Toc209345361"/>
      <w:bookmarkStart w:id="13" w:name="_Toc337105799"/>
      <w:bookmarkStart w:id="14" w:name="_Toc178935548"/>
      <w:r w:rsidRPr="00F36F9F">
        <w:t>Importing Steel Parts</w:t>
      </w:r>
      <w:bookmarkEnd w:id="12"/>
      <w:bookmarkEnd w:id="13"/>
      <w:r w:rsidRPr="00F36F9F">
        <w:t xml:space="preserve"> – Context</w:t>
      </w:r>
      <w:bookmarkEnd w:id="14"/>
    </w:p>
    <w:p w14:paraId="6757BDCD" w14:textId="4B5288AA" w:rsidR="007E3476" w:rsidRPr="00F36F9F" w:rsidRDefault="007E3476" w:rsidP="00145E7D">
      <w:pPr>
        <w:pStyle w:val="BodyText"/>
        <w:spacing w:before="120" w:after="20"/>
      </w:pPr>
      <w:r w:rsidRPr="00F36F9F">
        <w:t>Acco</w:t>
      </w:r>
      <w:r w:rsidR="000B7C21" w:rsidRPr="00F36F9F">
        <w:t>rding to the Mexican regulation</w:t>
      </w:r>
      <w:r w:rsidRPr="00F36F9F">
        <w:t xml:space="preserve"> </w:t>
      </w:r>
      <w:r w:rsidR="007E3B43" w:rsidRPr="00F36F9F">
        <w:t>“</w:t>
      </w:r>
      <w:r w:rsidR="007E3B43" w:rsidRPr="00F36F9F">
        <w:rPr>
          <w:rFonts w:cs="Times New Roman"/>
          <w:i/>
        </w:rPr>
        <w:t>A</w:t>
      </w:r>
      <w:r w:rsidR="00CA37E9" w:rsidRPr="00F36F9F">
        <w:rPr>
          <w:rFonts w:cs="Times New Roman"/>
          <w:i/>
        </w:rPr>
        <w:t xml:space="preserve">cuerdo </w:t>
      </w:r>
      <w:r w:rsidR="007E3B43" w:rsidRPr="00F36F9F">
        <w:rPr>
          <w:rFonts w:cs="Times New Roman"/>
          <w:i/>
        </w:rPr>
        <w:t>que modifica al diverso por el que la Secretaría de Economía emite reglas y criterios de carácter general en materia de Comercio Exter</w:t>
      </w:r>
      <w:r w:rsidR="007E3B43" w:rsidRPr="008A64B4">
        <w:rPr>
          <w:rFonts w:cs="Times New Roman"/>
          <w:i/>
        </w:rPr>
        <w:t>ior</w:t>
      </w:r>
      <w:r w:rsidR="007E3B43" w:rsidRPr="008A64B4">
        <w:rPr>
          <w:rFonts w:cs="Times New Roman"/>
        </w:rPr>
        <w:t xml:space="preserve">” </w:t>
      </w:r>
      <w:r w:rsidR="00EC0195" w:rsidRPr="008A64B4">
        <w:rPr>
          <w:rFonts w:cs="Times New Roman"/>
        </w:rPr>
        <w:t xml:space="preserve">(As reference purpose only, since is a Mexican Law and cannot be translate it without an approved Jury ) </w:t>
      </w:r>
      <w:r w:rsidR="007E3B43" w:rsidRPr="008A64B4">
        <w:rPr>
          <w:rFonts w:cs="Times New Roman"/>
        </w:rPr>
        <w:t>published</w:t>
      </w:r>
      <w:r w:rsidR="007E3B43" w:rsidRPr="00F36F9F">
        <w:rPr>
          <w:rFonts w:cs="Times New Roman"/>
        </w:rPr>
        <w:t xml:space="preserve"> </w:t>
      </w:r>
      <w:r w:rsidR="00877982" w:rsidRPr="00F36F9F">
        <w:rPr>
          <w:rFonts w:cs="Times New Roman"/>
        </w:rPr>
        <w:t>on</w:t>
      </w:r>
      <w:r w:rsidRPr="00F36F9F">
        <w:t xml:space="preserve"> </w:t>
      </w:r>
      <w:r w:rsidR="000B7C21" w:rsidRPr="00F36F9F">
        <w:t>December 15</w:t>
      </w:r>
      <w:r w:rsidR="000B7C21" w:rsidRPr="00F36F9F">
        <w:rPr>
          <w:vertAlign w:val="superscript"/>
        </w:rPr>
        <w:t>th</w:t>
      </w:r>
      <w:r w:rsidR="000B7C21" w:rsidRPr="00F36F9F">
        <w:t xml:space="preserve"> 2013</w:t>
      </w:r>
      <w:r w:rsidR="007E3B43" w:rsidRPr="00F36F9F">
        <w:t xml:space="preserve"> in the DOF</w:t>
      </w:r>
      <w:r w:rsidR="000B7C21" w:rsidRPr="00F36F9F">
        <w:t xml:space="preserve">, some HS Codes have a mandatory requirement to present the AAIPS in the Mexican Ministry of Economy </w:t>
      </w:r>
      <w:r w:rsidR="00877982" w:rsidRPr="00F36F9F">
        <w:t>prior to the importation of the merchandise.</w:t>
      </w:r>
    </w:p>
    <w:p w14:paraId="3BE49992" w14:textId="28E819CE" w:rsidR="00017083" w:rsidRPr="00F36F9F" w:rsidRDefault="007E3B43" w:rsidP="00145E7D">
      <w:pPr>
        <w:pStyle w:val="BodyText"/>
        <w:spacing w:before="120" w:after="20"/>
      </w:pPr>
      <w:r w:rsidRPr="00F36F9F">
        <w:t>This regulation affects</w:t>
      </w:r>
      <w:r w:rsidR="000B7C21" w:rsidRPr="00F36F9F">
        <w:t xml:space="preserve"> us directly, due to </w:t>
      </w:r>
      <w:r w:rsidRPr="00F36F9F">
        <w:t>its</w:t>
      </w:r>
      <w:r w:rsidR="000B7C21" w:rsidRPr="00F36F9F">
        <w:t xml:space="preserve"> las</w:t>
      </w:r>
      <w:r w:rsidRPr="00F36F9F">
        <w:t>t</w:t>
      </w:r>
      <w:r w:rsidR="000B7C21" w:rsidRPr="00F36F9F">
        <w:t xml:space="preserve"> modification in </w:t>
      </w:r>
      <w:r w:rsidR="00933C69" w:rsidRPr="00F36F9F">
        <w:t>april</w:t>
      </w:r>
      <w:r w:rsidRPr="00F36F9F">
        <w:t xml:space="preserve"> </w:t>
      </w:r>
      <w:r w:rsidR="00933C69" w:rsidRPr="00F36F9F">
        <w:t>15</w:t>
      </w:r>
      <w:r w:rsidRPr="00F36F9F">
        <w:rPr>
          <w:vertAlign w:val="superscript"/>
        </w:rPr>
        <w:t>th</w:t>
      </w:r>
      <w:r w:rsidRPr="00F36F9F">
        <w:t xml:space="preserve"> </w:t>
      </w:r>
      <w:r w:rsidR="001E73D6" w:rsidRPr="00F36F9F">
        <w:t xml:space="preserve">of </w:t>
      </w:r>
      <w:r w:rsidRPr="00F36F9F">
        <w:t>20</w:t>
      </w:r>
      <w:r w:rsidR="00933C69" w:rsidRPr="00F36F9F">
        <w:t>2</w:t>
      </w:r>
      <w:r w:rsidR="00772C03" w:rsidRPr="00F36F9F">
        <w:t>4</w:t>
      </w:r>
      <w:r w:rsidR="009C4CAC" w:rsidRPr="00F36F9F">
        <w:t xml:space="preserve"> (</w:t>
      </w:r>
      <w:hyperlink r:id="rId14" w:history="1">
        <w:r w:rsidR="009C4CAC" w:rsidRPr="00F36F9F">
          <w:rPr>
            <w:rStyle w:val="Hyperlink"/>
            <w:lang w:val="en-US"/>
          </w:rPr>
          <w:t>DOF - Diario Oficial de la Federación</w:t>
        </w:r>
      </w:hyperlink>
      <w:r w:rsidR="009C4CAC" w:rsidRPr="00F36F9F">
        <w:rPr>
          <w:rStyle w:val="Hyperlink"/>
          <w:lang w:val="en-US"/>
        </w:rPr>
        <w:t>)</w:t>
      </w:r>
      <w:r w:rsidRPr="00F36F9F">
        <w:t xml:space="preserve"> when some other HS Codes were include</w:t>
      </w:r>
      <w:r w:rsidR="001E73D6" w:rsidRPr="00F36F9F">
        <w:t>d</w:t>
      </w:r>
      <w:r w:rsidRPr="00F36F9F">
        <w:t xml:space="preserve">. These added HS Codes refer to </w:t>
      </w:r>
      <w:r w:rsidR="44E89770" w:rsidRPr="00F36F9F">
        <w:t xml:space="preserve">some of </w:t>
      </w:r>
      <w:r w:rsidRPr="00F36F9F">
        <w:t>the most common presentation</w:t>
      </w:r>
      <w:r w:rsidR="00613693" w:rsidRPr="00F36F9F">
        <w:t>s</w:t>
      </w:r>
      <w:r w:rsidRPr="00F36F9F">
        <w:t xml:space="preserve"> of steel products and </w:t>
      </w:r>
      <w:r w:rsidR="00017083" w:rsidRPr="00F36F9F">
        <w:t>parts made of steel</w:t>
      </w:r>
      <w:r w:rsidR="00393710" w:rsidRPr="00F36F9F">
        <w:t>, as defined in the Terms and Abbreviations</w:t>
      </w:r>
      <w:r w:rsidR="0407AB68" w:rsidRPr="00F36F9F">
        <w:t xml:space="preserve"> paragraph, imported by the LEGO Group</w:t>
      </w:r>
      <w:r w:rsidR="00017083" w:rsidRPr="00F36F9F">
        <w:t xml:space="preserve">. </w:t>
      </w:r>
    </w:p>
    <w:p w14:paraId="19CDD968" w14:textId="66541858" w:rsidR="009F5593" w:rsidRPr="00F36F9F" w:rsidRDefault="00283E17" w:rsidP="00145E7D">
      <w:pPr>
        <w:pStyle w:val="BodyText"/>
        <w:spacing w:before="120" w:after="20"/>
      </w:pPr>
      <w:r w:rsidRPr="00F36F9F">
        <w:t>The present User Guide has two sections:</w:t>
      </w:r>
    </w:p>
    <w:p w14:paraId="149E6DD1" w14:textId="52DDC849" w:rsidR="00025E45" w:rsidRPr="00F36F9F" w:rsidRDefault="001E73D6" w:rsidP="00145E7D">
      <w:pPr>
        <w:pStyle w:val="BodyText"/>
        <w:numPr>
          <w:ilvl w:val="0"/>
          <w:numId w:val="11"/>
        </w:numPr>
        <w:spacing w:before="120" w:after="20"/>
      </w:pPr>
      <w:r w:rsidRPr="00F36F9F">
        <w:t>I</w:t>
      </w:r>
      <w:r w:rsidR="00025E45" w:rsidRPr="00F36F9F">
        <w:t>nformation required</w:t>
      </w:r>
      <w:r w:rsidR="0008702C" w:rsidRPr="00F36F9F">
        <w:t xml:space="preserve"> for customs clearance</w:t>
      </w:r>
      <w:r w:rsidR="0086070E" w:rsidRPr="00F36F9F">
        <w:t xml:space="preserve"> (check list)</w:t>
      </w:r>
    </w:p>
    <w:p w14:paraId="7C1F9E76" w14:textId="42B6FD14" w:rsidR="02B7CB4A" w:rsidRPr="00F36F9F" w:rsidRDefault="0086070E" w:rsidP="00145E7D">
      <w:pPr>
        <w:pStyle w:val="BodyText"/>
        <w:numPr>
          <w:ilvl w:val="0"/>
          <w:numId w:val="11"/>
        </w:numPr>
        <w:spacing w:before="120" w:after="20"/>
      </w:pPr>
      <w:r w:rsidRPr="00F36F9F">
        <w:t>Documents for the AAIPS.</w:t>
      </w:r>
    </w:p>
    <w:p w14:paraId="6B2384CE" w14:textId="3E029A58" w:rsidR="00D62589" w:rsidRPr="00F36F9F" w:rsidRDefault="001E73D6" w:rsidP="00145E7D">
      <w:pPr>
        <w:pStyle w:val="Heading2"/>
        <w:numPr>
          <w:ilvl w:val="1"/>
          <w:numId w:val="1"/>
        </w:numPr>
        <w:spacing w:before="120" w:after="20"/>
      </w:pPr>
      <w:bookmarkStart w:id="15" w:name="_Toc337105800"/>
      <w:bookmarkStart w:id="16" w:name="_Toc178935549"/>
      <w:r w:rsidRPr="00F36F9F">
        <w:t>I</w:t>
      </w:r>
      <w:r w:rsidR="00025E45" w:rsidRPr="00F36F9F">
        <w:t>nformation required</w:t>
      </w:r>
      <w:bookmarkEnd w:id="15"/>
      <w:r w:rsidR="0008702C" w:rsidRPr="00F36F9F">
        <w:t xml:space="preserve"> for customs clearance</w:t>
      </w:r>
      <w:r w:rsidR="0086070E" w:rsidRPr="00F36F9F">
        <w:t xml:space="preserve"> (check list)</w:t>
      </w:r>
      <w:r w:rsidR="007C4606" w:rsidRPr="00F36F9F">
        <w:t>.</w:t>
      </w:r>
      <w:bookmarkEnd w:id="16"/>
    </w:p>
    <w:p w14:paraId="285CFBFF" w14:textId="6B32C295" w:rsidR="007C4606" w:rsidRPr="00F36F9F" w:rsidRDefault="007C4606" w:rsidP="00145E7D">
      <w:pPr>
        <w:pStyle w:val="BodyText"/>
        <w:spacing w:before="120" w:after="20"/>
      </w:pPr>
      <w:r w:rsidRPr="00F36F9F">
        <w:t>The following is the information</w:t>
      </w:r>
      <w:r w:rsidR="27C6E24C" w:rsidRPr="00F36F9F">
        <w:t xml:space="preserve"> and documents</w:t>
      </w:r>
      <w:r w:rsidRPr="00F36F9F">
        <w:t xml:space="preserve"> </w:t>
      </w:r>
      <w:r w:rsidR="0060153F" w:rsidRPr="00F36F9F">
        <w:t>that the LEGO México Import/Export team require</w:t>
      </w:r>
      <w:r w:rsidRPr="00F36F9F">
        <w:t xml:space="preserve"> to know</w:t>
      </w:r>
      <w:r w:rsidR="27F81CC0" w:rsidRPr="00F36F9F">
        <w:t>/have</w:t>
      </w:r>
      <w:r w:rsidRPr="00F36F9F">
        <w:t xml:space="preserve"> </w:t>
      </w:r>
      <w:r w:rsidR="006D7EDE" w:rsidRPr="00F36F9F">
        <w:t>to</w:t>
      </w:r>
      <w:r w:rsidRPr="00F36F9F">
        <w:t xml:space="preserve"> </w:t>
      </w:r>
      <w:r w:rsidR="00205867" w:rsidRPr="00F36F9F">
        <w:t>obtain</w:t>
      </w:r>
      <w:r w:rsidRPr="00F36F9F">
        <w:t xml:space="preserve"> the AAI</w:t>
      </w:r>
      <w:r w:rsidR="00F26E08" w:rsidRPr="00F36F9F">
        <w:t>PS</w:t>
      </w:r>
      <w:r w:rsidR="001E73D6" w:rsidRPr="00F36F9F">
        <w:t>.</w:t>
      </w:r>
      <w:r w:rsidR="00205867" w:rsidRPr="00F36F9F">
        <w:t>:</w:t>
      </w:r>
    </w:p>
    <w:p w14:paraId="2AA9F086" w14:textId="33A59CEF" w:rsidR="007C4606" w:rsidRPr="00F36F9F" w:rsidRDefault="007C4606" w:rsidP="00145E7D">
      <w:pPr>
        <w:pStyle w:val="BodyText"/>
        <w:numPr>
          <w:ilvl w:val="0"/>
          <w:numId w:val="12"/>
        </w:numPr>
        <w:spacing w:before="120" w:after="20"/>
      </w:pPr>
      <w:r w:rsidRPr="00F36F9F">
        <w:rPr>
          <w:u w:val="single"/>
        </w:rPr>
        <w:t>Detailed description of the goods</w:t>
      </w:r>
      <w:r w:rsidR="00C6439C" w:rsidRPr="00F36F9F">
        <w:t>.</w:t>
      </w:r>
      <w:r w:rsidRPr="00F36F9F">
        <w:t xml:space="preserve"> (Example: Unalloyed galvanized steel plate coated by immersion in cold).</w:t>
      </w:r>
    </w:p>
    <w:p w14:paraId="38E7B784" w14:textId="1FEE2070" w:rsidR="007C4606" w:rsidRPr="00F36F9F" w:rsidRDefault="00C6439C" w:rsidP="00145E7D">
      <w:pPr>
        <w:pStyle w:val="BodyText"/>
        <w:numPr>
          <w:ilvl w:val="0"/>
          <w:numId w:val="12"/>
        </w:numPr>
        <w:spacing w:before="120" w:after="20"/>
      </w:pPr>
      <w:r w:rsidRPr="00F36F9F">
        <w:rPr>
          <w:u w:val="single"/>
        </w:rPr>
        <w:t>Descrip</w:t>
      </w:r>
      <w:r w:rsidR="00A27C0D" w:rsidRPr="00F36F9F">
        <w:rPr>
          <w:u w:val="single"/>
        </w:rPr>
        <w:t>tion of the produ</w:t>
      </w:r>
      <w:r w:rsidR="002C2EE9" w:rsidRPr="00F36F9F">
        <w:rPr>
          <w:u w:val="single"/>
        </w:rPr>
        <w:t>ct</w:t>
      </w:r>
      <w:r w:rsidR="002C2EE9" w:rsidRPr="00F36F9F">
        <w:t xml:space="preserve"> </w:t>
      </w:r>
      <w:r w:rsidR="009A25C5" w:rsidRPr="00F36F9F">
        <w:t xml:space="preserve">to </w:t>
      </w:r>
      <w:r w:rsidR="002C2EE9" w:rsidRPr="00F36F9F">
        <w:t>help identify it</w:t>
      </w:r>
      <w:r w:rsidR="00C70EB9" w:rsidRPr="00F36F9F">
        <w:t>. (Example</w:t>
      </w:r>
      <w:r w:rsidR="009C5430" w:rsidRPr="00F36F9F">
        <w:t>:</w:t>
      </w:r>
      <w:r w:rsidRPr="00F36F9F">
        <w:t xml:space="preserve"> </w:t>
      </w:r>
      <w:r w:rsidR="00A27C0D" w:rsidRPr="00F36F9F">
        <w:t>steel plate, sheet, bar, profile, pipe, chain, slab, cable, etc.</w:t>
      </w:r>
    </w:p>
    <w:p w14:paraId="28B7AB40" w14:textId="0946A14C" w:rsidR="00DE5FA7" w:rsidRPr="00F36F9F" w:rsidRDefault="00D20696" w:rsidP="00145E7D">
      <w:pPr>
        <w:pStyle w:val="BodyText"/>
        <w:numPr>
          <w:ilvl w:val="0"/>
          <w:numId w:val="12"/>
        </w:numPr>
        <w:spacing w:before="120" w:after="20"/>
      </w:pPr>
      <w:r w:rsidRPr="00F36F9F">
        <w:t>Technical, Physical, Chemical, Metallurgical Specifications.</w:t>
      </w:r>
    </w:p>
    <w:p w14:paraId="709ABF7D" w14:textId="654E0CCD" w:rsidR="00C6439C" w:rsidRPr="00F36F9F" w:rsidRDefault="00A27C0D" w:rsidP="00145E7D">
      <w:pPr>
        <w:pStyle w:val="BodyText"/>
        <w:numPr>
          <w:ilvl w:val="0"/>
          <w:numId w:val="12"/>
        </w:numPr>
        <w:spacing w:before="120" w:after="20"/>
      </w:pPr>
      <w:r w:rsidRPr="00F36F9F">
        <w:rPr>
          <w:u w:val="single"/>
        </w:rPr>
        <w:lastRenderedPageBreak/>
        <w:t xml:space="preserve">Steel </w:t>
      </w:r>
      <w:r w:rsidR="002C2EE9" w:rsidRPr="00F36F9F">
        <w:rPr>
          <w:u w:val="single"/>
        </w:rPr>
        <w:t>Composition.</w:t>
      </w:r>
      <w:r w:rsidRPr="00F36F9F">
        <w:t xml:space="preserve"> </w:t>
      </w:r>
      <w:r w:rsidR="002C2EE9" w:rsidRPr="00F36F9F">
        <w:t>O</w:t>
      </w:r>
      <w:r w:rsidRPr="00F36F9F">
        <w:t>nly accepted one of the following</w:t>
      </w:r>
      <w:r w:rsidR="00717A4E" w:rsidRPr="00F36F9F">
        <w:t xml:space="preserve"> descriptions</w:t>
      </w:r>
      <w:r w:rsidRPr="00F36F9F">
        <w:t xml:space="preserve">: carbon steel, alloyed, stainless steel, unalloyed, </w:t>
      </w:r>
      <w:r w:rsidR="00717A4E" w:rsidRPr="00F36F9F">
        <w:t>micro alloyed</w:t>
      </w:r>
      <w:r w:rsidRPr="00F36F9F">
        <w:t>, hot or cold rolled.</w:t>
      </w:r>
    </w:p>
    <w:p w14:paraId="4B996DC6" w14:textId="5E2BC40D" w:rsidR="002C2EE9" w:rsidRPr="00F36F9F" w:rsidRDefault="002C2EE9" w:rsidP="00145E7D">
      <w:pPr>
        <w:pStyle w:val="BodyText"/>
        <w:numPr>
          <w:ilvl w:val="0"/>
          <w:numId w:val="12"/>
        </w:numPr>
        <w:spacing w:before="120" w:after="20"/>
      </w:pPr>
      <w:r w:rsidRPr="00F36F9F">
        <w:rPr>
          <w:u w:val="single"/>
        </w:rPr>
        <w:t>Type of coating used</w:t>
      </w:r>
      <w:r w:rsidR="00293410" w:rsidRPr="00F36F9F">
        <w:rPr>
          <w:u w:val="single"/>
        </w:rPr>
        <w:t>. (Example</w:t>
      </w:r>
      <w:r w:rsidR="00293410" w:rsidRPr="00F36F9F">
        <w:t xml:space="preserve">: </w:t>
      </w:r>
      <w:r w:rsidRPr="00F36F9F">
        <w:t>metal or non-metal, galvanized, zinc or nickel plate</w:t>
      </w:r>
      <w:r w:rsidR="00717A4E" w:rsidRPr="00F36F9F">
        <w:t>d</w:t>
      </w:r>
      <w:r w:rsidRPr="00F36F9F">
        <w:t>, etc.)</w:t>
      </w:r>
    </w:p>
    <w:p w14:paraId="6D4EE0F5" w14:textId="69F800ED" w:rsidR="002C2EE9" w:rsidRPr="00F36F9F" w:rsidRDefault="002C2EE9" w:rsidP="00145E7D">
      <w:pPr>
        <w:pStyle w:val="BodyText"/>
        <w:numPr>
          <w:ilvl w:val="0"/>
          <w:numId w:val="12"/>
        </w:numPr>
        <w:spacing w:before="120" w:after="20"/>
      </w:pPr>
      <w:r w:rsidRPr="00F36F9F">
        <w:rPr>
          <w:u w:val="single"/>
        </w:rPr>
        <w:t>Type of finishing or complimentary work</w:t>
      </w:r>
      <w:r w:rsidR="006B7028" w:rsidRPr="00F36F9F">
        <w:rPr>
          <w:u w:val="single"/>
        </w:rPr>
        <w:t xml:space="preserve"> applied,</w:t>
      </w:r>
      <w:r w:rsidRPr="00F36F9F">
        <w:rPr>
          <w:b/>
        </w:rPr>
        <w:t xml:space="preserve"> </w:t>
      </w:r>
      <w:r w:rsidRPr="00F36F9F">
        <w:t>such as perforat</w:t>
      </w:r>
      <w:r w:rsidR="00BD4DAF" w:rsidRPr="00F36F9F">
        <w:t>ed</w:t>
      </w:r>
      <w:r w:rsidRPr="00F36F9F">
        <w:t>, scrap</w:t>
      </w:r>
      <w:r w:rsidR="00BD4DAF" w:rsidRPr="00F36F9F">
        <w:t>ed,</w:t>
      </w:r>
      <w:r w:rsidR="004A02F8" w:rsidRPr="00F36F9F">
        <w:t xml:space="preserve"> notch</w:t>
      </w:r>
      <w:r w:rsidR="00BD4DAF" w:rsidRPr="00F36F9F">
        <w:t>ed</w:t>
      </w:r>
      <w:r w:rsidR="004A02F8" w:rsidRPr="00F36F9F">
        <w:t>, button</w:t>
      </w:r>
      <w:r w:rsidR="00BD4DAF" w:rsidRPr="00F36F9F">
        <w:t>ed</w:t>
      </w:r>
      <w:r w:rsidR="004A02F8" w:rsidRPr="00F36F9F">
        <w:t>, groove</w:t>
      </w:r>
      <w:r w:rsidR="00BD4DAF" w:rsidRPr="00F36F9F">
        <w:t>d,</w:t>
      </w:r>
      <w:r w:rsidR="004A02F8" w:rsidRPr="00F36F9F">
        <w:t xml:space="preserve"> relie</w:t>
      </w:r>
      <w:r w:rsidR="00BD4DAF" w:rsidRPr="00F36F9F">
        <w:t>ved</w:t>
      </w:r>
      <w:r w:rsidR="004A02F8" w:rsidRPr="00F36F9F">
        <w:t>, bevelled, etc.</w:t>
      </w:r>
    </w:p>
    <w:p w14:paraId="5E4E1999" w14:textId="07703622" w:rsidR="004A02F8" w:rsidRPr="00F36F9F" w:rsidRDefault="004A02F8" w:rsidP="00145E7D">
      <w:pPr>
        <w:pStyle w:val="BodyText"/>
        <w:numPr>
          <w:ilvl w:val="0"/>
          <w:numId w:val="12"/>
        </w:numPr>
        <w:spacing w:before="120" w:after="20"/>
      </w:pPr>
      <w:r w:rsidRPr="00F36F9F">
        <w:rPr>
          <w:u w:val="single"/>
        </w:rPr>
        <w:t>Code of product identification according to international standards</w:t>
      </w:r>
      <w:r w:rsidR="006E5227" w:rsidRPr="00F36F9F">
        <w:rPr>
          <w:u w:val="single"/>
        </w:rPr>
        <w:t>.</w:t>
      </w:r>
      <w:r w:rsidRPr="00F36F9F">
        <w:rPr>
          <w:b/>
        </w:rPr>
        <w:t xml:space="preserve"> </w:t>
      </w:r>
      <w:r w:rsidRPr="00F36F9F">
        <w:t>(</w:t>
      </w:r>
      <w:r w:rsidR="006E5227" w:rsidRPr="00F36F9F">
        <w:t xml:space="preserve">Example: </w:t>
      </w:r>
      <w:r w:rsidRPr="00F36F9F">
        <w:t>ASTM, ASME, API, SAE, etc.)</w:t>
      </w:r>
    </w:p>
    <w:p w14:paraId="3AE4FC52" w14:textId="3DB587F2" w:rsidR="004A02F8" w:rsidRPr="00F36F9F" w:rsidRDefault="004A02F8" w:rsidP="00145E7D">
      <w:pPr>
        <w:pStyle w:val="BodyText"/>
        <w:numPr>
          <w:ilvl w:val="0"/>
          <w:numId w:val="12"/>
        </w:numPr>
        <w:spacing w:before="120" w:after="20"/>
      </w:pPr>
      <w:r w:rsidRPr="00F36F9F">
        <w:rPr>
          <w:u w:val="single"/>
        </w:rPr>
        <w:t>Transcription of chemical composition of the product</w:t>
      </w:r>
      <w:r w:rsidRPr="00F36F9F">
        <w:t>.</w:t>
      </w:r>
    </w:p>
    <w:p w14:paraId="285415D3" w14:textId="06E770FC" w:rsidR="004A02F8" w:rsidRPr="00F36F9F" w:rsidRDefault="004A02F8" w:rsidP="00145E7D">
      <w:pPr>
        <w:pStyle w:val="BodyText"/>
        <w:numPr>
          <w:ilvl w:val="0"/>
          <w:numId w:val="12"/>
        </w:numPr>
        <w:spacing w:before="120" w:after="20"/>
      </w:pPr>
      <w:r w:rsidRPr="00F36F9F">
        <w:rPr>
          <w:u w:val="single"/>
        </w:rPr>
        <w:t>Final presentation of the product</w:t>
      </w:r>
      <w:r w:rsidR="00B33506" w:rsidRPr="00F36F9F">
        <w:rPr>
          <w:u w:val="single"/>
        </w:rPr>
        <w:t>.</w:t>
      </w:r>
      <w:r w:rsidRPr="00F36F9F">
        <w:t xml:space="preserve"> (</w:t>
      </w:r>
      <w:r w:rsidR="00B33506" w:rsidRPr="00F36F9F">
        <w:t>Example</w:t>
      </w:r>
      <w:r w:rsidR="00E637A6" w:rsidRPr="00F36F9F">
        <w:t xml:space="preserve">: </w:t>
      </w:r>
      <w:r w:rsidRPr="00F36F9F">
        <w:t>rolls, sheet</w:t>
      </w:r>
      <w:r w:rsidR="00B33506" w:rsidRPr="00F36F9F">
        <w:t>s</w:t>
      </w:r>
      <w:r w:rsidRPr="00F36F9F">
        <w:t xml:space="preserve">, pieces, </w:t>
      </w:r>
      <w:r w:rsidR="00B33506" w:rsidRPr="00F36F9F">
        <w:t xml:space="preserve">ingots, </w:t>
      </w:r>
      <w:r w:rsidRPr="00F36F9F">
        <w:t>etc.).</w:t>
      </w:r>
    </w:p>
    <w:p w14:paraId="0353C621" w14:textId="4C856A40" w:rsidR="004A02F8" w:rsidRPr="00F36F9F" w:rsidRDefault="001C729B" w:rsidP="00145E7D">
      <w:pPr>
        <w:pStyle w:val="BodyText"/>
        <w:numPr>
          <w:ilvl w:val="0"/>
          <w:numId w:val="12"/>
        </w:numPr>
        <w:spacing w:before="120" w:after="20"/>
      </w:pPr>
      <w:r w:rsidRPr="00F36F9F">
        <w:rPr>
          <w:u w:val="single"/>
        </w:rPr>
        <w:t>A</w:t>
      </w:r>
      <w:r w:rsidR="00BD0051" w:rsidRPr="00F36F9F">
        <w:rPr>
          <w:u w:val="single"/>
        </w:rPr>
        <w:t xml:space="preserve">ccessories </w:t>
      </w:r>
      <w:r w:rsidRPr="00F36F9F">
        <w:rPr>
          <w:u w:val="single"/>
        </w:rPr>
        <w:t>included with</w:t>
      </w:r>
      <w:r w:rsidR="00BD0051" w:rsidRPr="00F36F9F">
        <w:rPr>
          <w:u w:val="single"/>
        </w:rPr>
        <w:t xml:space="preserve"> the product</w:t>
      </w:r>
      <w:r w:rsidR="00E637A6" w:rsidRPr="00F36F9F">
        <w:rPr>
          <w:u w:val="single"/>
        </w:rPr>
        <w:t>,</w:t>
      </w:r>
      <w:r w:rsidR="00BD0051" w:rsidRPr="00F36F9F">
        <w:t xml:space="preserve"> </w:t>
      </w:r>
      <w:r w:rsidR="00F26E08" w:rsidRPr="00F36F9F">
        <w:t>such as</w:t>
      </w:r>
      <w:r w:rsidR="00BD0051" w:rsidRPr="00F36F9F">
        <w:t xml:space="preserve"> tees, elbows, supports, hooks, union rails, flanges, etc.</w:t>
      </w:r>
    </w:p>
    <w:p w14:paraId="364D1436" w14:textId="372EE8C0" w:rsidR="007A516C" w:rsidRPr="00F36F9F" w:rsidRDefault="00BD0051" w:rsidP="00145E7D">
      <w:pPr>
        <w:pStyle w:val="BodyText"/>
        <w:numPr>
          <w:ilvl w:val="0"/>
          <w:numId w:val="12"/>
        </w:numPr>
        <w:spacing w:before="120" w:after="20"/>
        <w:rPr>
          <w:u w:val="single"/>
        </w:rPr>
      </w:pPr>
      <w:r w:rsidRPr="00F36F9F">
        <w:rPr>
          <w:u w:val="single"/>
        </w:rPr>
        <w:t>Dimensions</w:t>
      </w:r>
      <w:r w:rsidR="00E637A6" w:rsidRPr="00F36F9F">
        <w:rPr>
          <w:u w:val="single"/>
        </w:rPr>
        <w:t>,</w:t>
      </w:r>
      <w:r w:rsidR="00F26E08" w:rsidRPr="00F36F9F">
        <w:rPr>
          <w:u w:val="single"/>
        </w:rPr>
        <w:t xml:space="preserve"> weight</w:t>
      </w:r>
      <w:r w:rsidR="00A41446" w:rsidRPr="00F36F9F">
        <w:rPr>
          <w:u w:val="single"/>
        </w:rPr>
        <w:t xml:space="preserve"> (</w:t>
      </w:r>
      <w:r w:rsidR="00E637A6" w:rsidRPr="00F36F9F">
        <w:rPr>
          <w:u w:val="single"/>
        </w:rPr>
        <w:t xml:space="preserve">mandatorily </w:t>
      </w:r>
      <w:r w:rsidR="009474FC" w:rsidRPr="00F36F9F">
        <w:rPr>
          <w:u w:val="single"/>
        </w:rPr>
        <w:t>expressed in kilograms)</w:t>
      </w:r>
    </w:p>
    <w:p w14:paraId="154D6E3F" w14:textId="3B49FFEF" w:rsidR="00BD0051" w:rsidRPr="00F36F9F" w:rsidRDefault="007A516C" w:rsidP="00145E7D">
      <w:pPr>
        <w:pStyle w:val="BodyText"/>
        <w:numPr>
          <w:ilvl w:val="0"/>
          <w:numId w:val="12"/>
        </w:numPr>
        <w:spacing w:before="120" w:after="20"/>
        <w:rPr>
          <w:u w:val="single"/>
        </w:rPr>
      </w:pPr>
      <w:r w:rsidRPr="00F36F9F">
        <w:rPr>
          <w:u w:val="single"/>
        </w:rPr>
        <w:t>V</w:t>
      </w:r>
      <w:r w:rsidR="00F26E08" w:rsidRPr="00F36F9F">
        <w:rPr>
          <w:u w:val="single"/>
        </w:rPr>
        <w:t>alue</w:t>
      </w:r>
      <w:r w:rsidR="00BD0051" w:rsidRPr="00F36F9F">
        <w:rPr>
          <w:u w:val="single"/>
        </w:rPr>
        <w:t xml:space="preserve"> of the product.</w:t>
      </w:r>
    </w:p>
    <w:p w14:paraId="49D70B16" w14:textId="17C2645A" w:rsidR="00AE3D87" w:rsidRPr="00F36F9F" w:rsidRDefault="00F26E08" w:rsidP="00145E7D">
      <w:pPr>
        <w:pStyle w:val="BodyText"/>
        <w:numPr>
          <w:ilvl w:val="0"/>
          <w:numId w:val="12"/>
        </w:numPr>
        <w:spacing w:before="120" w:after="20"/>
        <w:rPr>
          <w:u w:val="single"/>
        </w:rPr>
      </w:pPr>
      <w:r w:rsidRPr="00F36F9F">
        <w:rPr>
          <w:u w:val="single"/>
        </w:rPr>
        <w:t>MTC/MTR</w:t>
      </w:r>
      <w:r w:rsidR="00673763" w:rsidRPr="00F36F9F">
        <w:rPr>
          <w:u w:val="single"/>
        </w:rPr>
        <w:t>/QC</w:t>
      </w:r>
      <w:r w:rsidRPr="00F36F9F">
        <w:rPr>
          <w:u w:val="single"/>
        </w:rPr>
        <w:t xml:space="preserve"> number and date</w:t>
      </w:r>
    </w:p>
    <w:p w14:paraId="69B7AC1A" w14:textId="7AE65064" w:rsidR="00F26E08" w:rsidRPr="00F36F9F" w:rsidRDefault="00AE3D87" w:rsidP="00145E7D">
      <w:pPr>
        <w:pStyle w:val="BodyText"/>
        <w:numPr>
          <w:ilvl w:val="0"/>
          <w:numId w:val="12"/>
        </w:numPr>
        <w:spacing w:before="120" w:after="20"/>
        <w:rPr>
          <w:u w:val="single"/>
        </w:rPr>
      </w:pPr>
      <w:r w:rsidRPr="00F36F9F">
        <w:rPr>
          <w:u w:val="single"/>
        </w:rPr>
        <w:t>Contact Information of the producer</w:t>
      </w:r>
      <w:r w:rsidRPr="00F36F9F">
        <w:t xml:space="preserve"> (name, address, email, telephone, etc.)</w:t>
      </w:r>
      <w:r w:rsidR="00F26E08" w:rsidRPr="00F36F9F">
        <w:t>.</w:t>
      </w:r>
    </w:p>
    <w:p w14:paraId="2413F3E0" w14:textId="68CA7EE9" w:rsidR="000C4ECA" w:rsidRPr="00F36F9F" w:rsidRDefault="000C4ECA" w:rsidP="00145E7D">
      <w:pPr>
        <w:pStyle w:val="BodyText"/>
        <w:numPr>
          <w:ilvl w:val="0"/>
          <w:numId w:val="12"/>
        </w:numPr>
        <w:spacing w:before="120" w:after="20"/>
        <w:rPr>
          <w:u w:val="single"/>
        </w:rPr>
      </w:pPr>
      <w:r w:rsidRPr="00F36F9F">
        <w:rPr>
          <w:u w:val="single"/>
        </w:rPr>
        <w:t xml:space="preserve">Country of origin of the steel </w:t>
      </w:r>
      <w:r w:rsidRPr="00F36F9F">
        <w:t xml:space="preserve">(country where the steel was produced, smelted </w:t>
      </w:r>
      <w:r w:rsidR="00DA5634" w:rsidRPr="00F36F9F">
        <w:t xml:space="preserve">or </w:t>
      </w:r>
      <w:r w:rsidRPr="00F36F9F">
        <w:t>cast), in the case of the Mill Certificate, or country of origin of the goods to be imported, in the case of the Quality Certificate.</w:t>
      </w:r>
    </w:p>
    <w:p w14:paraId="6B46F405" w14:textId="01464BD9" w:rsidR="003964DB" w:rsidRPr="00F36F9F" w:rsidRDefault="003964DB" w:rsidP="00145E7D">
      <w:pPr>
        <w:pStyle w:val="BodyText"/>
        <w:numPr>
          <w:ilvl w:val="0"/>
          <w:numId w:val="12"/>
        </w:numPr>
        <w:spacing w:before="120" w:after="20"/>
        <w:rPr>
          <w:u w:val="single"/>
        </w:rPr>
      </w:pPr>
      <w:r w:rsidRPr="00F36F9F">
        <w:rPr>
          <w:u w:val="single"/>
        </w:rPr>
        <w:t xml:space="preserve">Exporter </w:t>
      </w:r>
      <w:r w:rsidR="00291621" w:rsidRPr="00F36F9F">
        <w:rPr>
          <w:u w:val="single"/>
        </w:rPr>
        <w:t xml:space="preserve">location </w:t>
      </w:r>
      <w:r w:rsidRPr="00F36F9F">
        <w:rPr>
          <w:u w:val="single"/>
        </w:rPr>
        <w:t>country</w:t>
      </w:r>
      <w:r w:rsidRPr="00F36F9F">
        <w:t xml:space="preserve"> (where the product </w:t>
      </w:r>
      <w:r w:rsidR="00291621" w:rsidRPr="00F36F9F">
        <w:t xml:space="preserve">is coming </w:t>
      </w:r>
      <w:r w:rsidRPr="00F36F9F">
        <w:t>from).</w:t>
      </w:r>
    </w:p>
    <w:p w14:paraId="25C51A60" w14:textId="046A6D3D" w:rsidR="00A4005A" w:rsidRPr="00F36F9F" w:rsidRDefault="00B85D05" w:rsidP="00145E7D">
      <w:pPr>
        <w:pStyle w:val="BodyText"/>
        <w:numPr>
          <w:ilvl w:val="0"/>
          <w:numId w:val="12"/>
        </w:numPr>
        <w:spacing w:before="120" w:after="20"/>
        <w:rPr>
          <w:u w:val="single"/>
        </w:rPr>
      </w:pPr>
      <w:r w:rsidRPr="00F36F9F">
        <w:rPr>
          <w:u w:val="single"/>
        </w:rPr>
        <w:t>Heat number (only in case of MTC/MTR)</w:t>
      </w:r>
      <w:r w:rsidR="0059376D" w:rsidRPr="00F36F9F">
        <w:rPr>
          <w:u w:val="single"/>
        </w:rPr>
        <w:t>.</w:t>
      </w:r>
    </w:p>
    <w:p w14:paraId="3734E1CB" w14:textId="107320F6" w:rsidR="34534180" w:rsidRPr="00F36F9F" w:rsidRDefault="34534180" w:rsidP="00145E7D">
      <w:pPr>
        <w:pStyle w:val="BodyText"/>
        <w:spacing w:before="120" w:after="20"/>
      </w:pPr>
    </w:p>
    <w:p w14:paraId="7B7E746B" w14:textId="2B7F8C15" w:rsidR="00B85D05" w:rsidRPr="00F36F9F" w:rsidRDefault="00914B09" w:rsidP="00145E7D">
      <w:pPr>
        <w:pStyle w:val="BodyText"/>
        <w:spacing w:before="120" w:after="20"/>
        <w:rPr>
          <w:u w:val="single"/>
        </w:rPr>
      </w:pPr>
      <w:r w:rsidRPr="00F36F9F">
        <w:t xml:space="preserve">* </w:t>
      </w:r>
      <w:r w:rsidR="00B85D05" w:rsidRPr="00F36F9F">
        <w:t>The MTC/MTR or the QC document must contain</w:t>
      </w:r>
      <w:r w:rsidR="00EC5E39" w:rsidRPr="00F36F9F">
        <w:t xml:space="preserve"> itself</w:t>
      </w:r>
      <w:r w:rsidRPr="00F36F9F">
        <w:t xml:space="preserve">, at </w:t>
      </w:r>
      <w:r w:rsidR="009427F1" w:rsidRPr="00F36F9F">
        <w:t>least,</w:t>
      </w:r>
      <w:r w:rsidR="00EC5E39" w:rsidRPr="00F36F9F">
        <w:t xml:space="preserve"> the</w:t>
      </w:r>
      <w:r w:rsidR="00B85D05" w:rsidRPr="00F36F9F">
        <w:t xml:space="preserve"> information</w:t>
      </w:r>
      <w:r w:rsidR="00D80456" w:rsidRPr="00F36F9F">
        <w:t xml:space="preserve"> </w:t>
      </w:r>
      <w:r w:rsidR="008D37E1" w:rsidRPr="00F36F9F">
        <w:t>mentioned in numbers 1</w:t>
      </w:r>
      <w:r w:rsidR="00D879C9" w:rsidRPr="00F36F9F">
        <w:t xml:space="preserve"> to 3, </w:t>
      </w:r>
      <w:r w:rsidR="00737618" w:rsidRPr="00F36F9F">
        <w:t>8,11, 13 to 15</w:t>
      </w:r>
      <w:r w:rsidR="0015548F" w:rsidRPr="00F36F9F">
        <w:t xml:space="preserve"> and</w:t>
      </w:r>
      <w:r w:rsidR="00A4005A" w:rsidRPr="00F36F9F">
        <w:t xml:space="preserve"> 1</w:t>
      </w:r>
      <w:r w:rsidR="0015548F" w:rsidRPr="00F36F9F">
        <w:t xml:space="preserve">7, plus the </w:t>
      </w:r>
      <w:r w:rsidR="0015548F" w:rsidRPr="00F36F9F">
        <w:rPr>
          <w:u w:val="single"/>
        </w:rPr>
        <w:t>hand stamped signature, seal or QR code of the Mill or manufacturer representative</w:t>
      </w:r>
      <w:r w:rsidR="00A4005A" w:rsidRPr="00F36F9F">
        <w:t>.</w:t>
      </w:r>
    </w:p>
    <w:p w14:paraId="55551239" w14:textId="50A8A60B" w:rsidR="001E73D6" w:rsidRPr="00F36F9F" w:rsidRDefault="0086070E" w:rsidP="00145E7D">
      <w:pPr>
        <w:pStyle w:val="Heading2"/>
        <w:numPr>
          <w:ilvl w:val="1"/>
          <w:numId w:val="1"/>
        </w:numPr>
        <w:spacing w:before="120" w:after="20"/>
      </w:pPr>
      <w:bookmarkStart w:id="17" w:name="_Toc178935550"/>
      <w:r w:rsidRPr="00F36F9F">
        <w:t xml:space="preserve">Documents </w:t>
      </w:r>
      <w:r w:rsidR="0008702C" w:rsidRPr="00F36F9F">
        <w:t xml:space="preserve">required to obtain </w:t>
      </w:r>
      <w:r w:rsidRPr="00F36F9F">
        <w:t>the AAIPS</w:t>
      </w:r>
      <w:r w:rsidR="001E73D6" w:rsidRPr="00F36F9F">
        <w:t>.</w:t>
      </w:r>
      <w:bookmarkEnd w:id="17"/>
    </w:p>
    <w:p w14:paraId="28840AEB" w14:textId="5BEB338F" w:rsidR="0086070E" w:rsidRPr="00F36F9F" w:rsidRDefault="007A4E88" w:rsidP="00145E7D">
      <w:pPr>
        <w:pStyle w:val="BodyText"/>
        <w:spacing w:before="120" w:after="20"/>
      </w:pPr>
      <w:r w:rsidRPr="00F36F9F">
        <w:t>In order to obtain</w:t>
      </w:r>
      <w:r w:rsidR="0086070E" w:rsidRPr="00F36F9F">
        <w:t xml:space="preserve"> the AAIPS</w:t>
      </w:r>
      <w:r w:rsidRPr="00F36F9F">
        <w:t xml:space="preserve"> from the Mexican government, for the customs clearance of the merchandise,</w:t>
      </w:r>
      <w:r w:rsidR="0086070E" w:rsidRPr="00F36F9F">
        <w:t xml:space="preserve"> the following documents</w:t>
      </w:r>
      <w:r w:rsidRPr="00F36F9F">
        <w:t xml:space="preserve"> are mandatorily required</w:t>
      </w:r>
      <w:r w:rsidR="0086070E" w:rsidRPr="00F36F9F">
        <w:t>:</w:t>
      </w:r>
    </w:p>
    <w:p w14:paraId="768B33F4" w14:textId="341EC589" w:rsidR="001E73D6" w:rsidRPr="00F36F9F" w:rsidRDefault="0086070E" w:rsidP="00145E7D">
      <w:pPr>
        <w:pStyle w:val="BodyText"/>
        <w:numPr>
          <w:ilvl w:val="0"/>
          <w:numId w:val="8"/>
        </w:numPr>
        <w:spacing w:before="120" w:after="20"/>
      </w:pPr>
      <w:r w:rsidRPr="00F36F9F">
        <w:t>MTC/MTR</w:t>
      </w:r>
      <w:r w:rsidR="001A1F70" w:rsidRPr="00F36F9F">
        <w:t>/Q</w:t>
      </w:r>
      <w:r w:rsidR="00A839C5" w:rsidRPr="00F36F9F">
        <w:t>C</w:t>
      </w:r>
      <w:r w:rsidRPr="00F36F9F">
        <w:t xml:space="preserve"> (</w:t>
      </w:r>
      <w:r w:rsidR="001A1F70" w:rsidRPr="00F36F9F">
        <w:t xml:space="preserve">legible </w:t>
      </w:r>
      <w:r w:rsidRPr="00F36F9F">
        <w:t>copy)</w:t>
      </w:r>
      <w:r w:rsidR="00914B09" w:rsidRPr="00F36F9F">
        <w:t xml:space="preserve">, declaring </w:t>
      </w:r>
      <w:r w:rsidR="007E04E7" w:rsidRPr="00F36F9F">
        <w:t>the mandatory info and requirements expressed above.</w:t>
      </w:r>
    </w:p>
    <w:p w14:paraId="6C0402E5" w14:textId="0991D2B5" w:rsidR="0086070E" w:rsidRPr="00F36F9F" w:rsidRDefault="005A6173" w:rsidP="00145E7D">
      <w:pPr>
        <w:pStyle w:val="BodyText"/>
        <w:numPr>
          <w:ilvl w:val="0"/>
          <w:numId w:val="8"/>
        </w:numPr>
        <w:spacing w:before="120" w:after="20"/>
      </w:pPr>
      <w:r w:rsidRPr="00F36F9F">
        <w:t xml:space="preserve">A </w:t>
      </w:r>
      <w:r w:rsidR="001F60F2" w:rsidRPr="00F36F9F">
        <w:t>c</w:t>
      </w:r>
      <w:r w:rsidR="0086070E" w:rsidRPr="00F36F9F">
        <w:t>omplimentary declaration from the producer</w:t>
      </w:r>
      <w:r w:rsidR="00E80A6F" w:rsidRPr="00F36F9F">
        <w:t>/manufacturer</w:t>
      </w:r>
      <w:r w:rsidR="004122C5" w:rsidRPr="00F36F9F">
        <w:t xml:space="preserve"> (see </w:t>
      </w:r>
      <w:r w:rsidR="000641CD" w:rsidRPr="00F36F9F">
        <w:t>clarification below)</w:t>
      </w:r>
    </w:p>
    <w:p w14:paraId="2F10630C" w14:textId="2B350C88" w:rsidR="00E918F9" w:rsidRPr="00F36F9F" w:rsidRDefault="00E918F9" w:rsidP="00145E7D">
      <w:pPr>
        <w:pStyle w:val="BodyText"/>
        <w:numPr>
          <w:ilvl w:val="0"/>
          <w:numId w:val="8"/>
        </w:numPr>
        <w:spacing w:before="120" w:after="20"/>
      </w:pPr>
      <w:r w:rsidRPr="00F36F9F">
        <w:t>Certific</w:t>
      </w:r>
      <w:r w:rsidR="00936867" w:rsidRPr="00F36F9F">
        <w:t>ate of Origin</w:t>
      </w:r>
      <w:r w:rsidR="00F736BD" w:rsidRPr="00F36F9F">
        <w:t xml:space="preserve"> of the goods</w:t>
      </w:r>
    </w:p>
    <w:p w14:paraId="67C417A4" w14:textId="77777777" w:rsidR="00936867" w:rsidRPr="00F36F9F" w:rsidRDefault="00936867" w:rsidP="00145E7D">
      <w:pPr>
        <w:pStyle w:val="BodyText"/>
        <w:spacing w:before="120" w:after="20"/>
      </w:pPr>
    </w:p>
    <w:p w14:paraId="0F4A41EA" w14:textId="4590661A" w:rsidR="00DF7332" w:rsidRPr="00F36F9F" w:rsidRDefault="000641CD" w:rsidP="00145E7D">
      <w:pPr>
        <w:pStyle w:val="BodyText"/>
        <w:spacing w:before="120" w:after="20"/>
      </w:pPr>
      <w:r w:rsidRPr="00F36F9F">
        <w:t xml:space="preserve">* </w:t>
      </w:r>
      <w:r w:rsidR="00E80A6F" w:rsidRPr="00F36F9F">
        <w:t>The</w:t>
      </w:r>
      <w:r w:rsidR="00857AB1" w:rsidRPr="00F36F9F">
        <w:t xml:space="preserve"> complimentary declaration from the producer</w:t>
      </w:r>
      <w:r w:rsidR="00E80A6F" w:rsidRPr="00F36F9F">
        <w:t>/manufacturer</w:t>
      </w:r>
      <w:r w:rsidR="003079E5" w:rsidRPr="00F36F9F">
        <w:t xml:space="preserve"> </w:t>
      </w:r>
      <w:r w:rsidR="00E80A6F" w:rsidRPr="00F36F9F">
        <w:t xml:space="preserve">must include any mandatory information not included in the </w:t>
      </w:r>
      <w:r w:rsidR="00A839C5" w:rsidRPr="00F36F9F">
        <w:t xml:space="preserve">MTC/MTR/QC, plus all the other information </w:t>
      </w:r>
      <w:r w:rsidR="002F04D3" w:rsidRPr="00F36F9F">
        <w:t>from the checklist.</w:t>
      </w:r>
      <w:r w:rsidR="003079E5" w:rsidRPr="00F36F9F">
        <w:t xml:space="preserve"> </w:t>
      </w:r>
      <w:r w:rsidR="002F04D3" w:rsidRPr="00F36F9F">
        <w:t>T</w:t>
      </w:r>
      <w:r w:rsidR="003079E5" w:rsidRPr="00F36F9F">
        <w:t xml:space="preserve">he declaration must </w:t>
      </w:r>
      <w:r w:rsidR="00CC2418" w:rsidRPr="00F36F9F">
        <w:t xml:space="preserve">be made on a </w:t>
      </w:r>
      <w:r w:rsidR="00617FF7" w:rsidRPr="00F36F9F">
        <w:t xml:space="preserve">company’s </w:t>
      </w:r>
      <w:r w:rsidR="00CC2418" w:rsidRPr="00F36F9F">
        <w:t xml:space="preserve">letterheaded </w:t>
      </w:r>
      <w:r w:rsidR="00617FF7" w:rsidRPr="00F36F9F">
        <w:t xml:space="preserve">letter, and </w:t>
      </w:r>
      <w:r w:rsidR="00535877" w:rsidRPr="00F36F9F">
        <w:t xml:space="preserve">have </w:t>
      </w:r>
      <w:r w:rsidR="003079E5" w:rsidRPr="00F36F9F">
        <w:t>the producer</w:t>
      </w:r>
      <w:r w:rsidR="00535877" w:rsidRPr="00F36F9F">
        <w:t>’s/manufacturer’s</w:t>
      </w:r>
      <w:r w:rsidR="003079E5" w:rsidRPr="00F36F9F">
        <w:t xml:space="preserve"> company logo, date and </w:t>
      </w:r>
      <w:r w:rsidR="00E2090F" w:rsidRPr="00F36F9F">
        <w:t xml:space="preserve">hand stamped </w:t>
      </w:r>
      <w:r w:rsidR="003079E5" w:rsidRPr="00F36F9F">
        <w:t>signature.</w:t>
      </w:r>
    </w:p>
    <w:p w14:paraId="6369A562" w14:textId="77777777" w:rsidR="00C76681" w:rsidRPr="00F36F9F" w:rsidRDefault="00C76681" w:rsidP="00145E7D">
      <w:pPr>
        <w:pStyle w:val="BodyText"/>
        <w:spacing w:before="120" w:after="20"/>
      </w:pPr>
    </w:p>
    <w:p w14:paraId="6C232B4A" w14:textId="68BE30F9" w:rsidR="00F92B1E" w:rsidRPr="004D1474" w:rsidRDefault="00BF16F5" w:rsidP="00145E7D">
      <w:pPr>
        <w:pStyle w:val="BodyText"/>
        <w:spacing w:before="120" w:after="20"/>
        <w:rPr>
          <w:b/>
          <w:bCs/>
          <w:highlight w:val="yellow"/>
          <w:u w:val="single"/>
        </w:rPr>
      </w:pPr>
      <w:r w:rsidRPr="00F36F9F">
        <w:rPr>
          <w:b/>
          <w:bCs/>
        </w:rPr>
        <w:lastRenderedPageBreak/>
        <w:t xml:space="preserve">Note: </w:t>
      </w:r>
      <w:r w:rsidR="00366898" w:rsidRPr="00F36F9F">
        <w:rPr>
          <w:b/>
          <w:bCs/>
        </w:rPr>
        <w:t xml:space="preserve">You can’t ship until you receive the approval from our </w:t>
      </w:r>
      <w:r w:rsidR="004F1D2D" w:rsidRPr="00F36F9F">
        <w:rPr>
          <w:b/>
          <w:bCs/>
        </w:rPr>
        <w:t xml:space="preserve">import </w:t>
      </w:r>
      <w:r w:rsidR="00366898" w:rsidRPr="00F36F9F">
        <w:rPr>
          <w:b/>
          <w:bCs/>
        </w:rPr>
        <w:t xml:space="preserve">department, </w:t>
      </w:r>
      <w:r w:rsidR="00792F30" w:rsidRPr="00F36F9F">
        <w:rPr>
          <w:b/>
          <w:bCs/>
        </w:rPr>
        <w:t xml:space="preserve">which will happen once the Mexican Ministry of Economy </w:t>
      </w:r>
      <w:r w:rsidR="00A10E04" w:rsidRPr="00F36F9F">
        <w:rPr>
          <w:b/>
          <w:bCs/>
        </w:rPr>
        <w:t>issues</w:t>
      </w:r>
      <w:r w:rsidR="00792F30" w:rsidRPr="00F36F9F">
        <w:rPr>
          <w:b/>
          <w:bCs/>
        </w:rPr>
        <w:t xml:space="preserve"> the </w:t>
      </w:r>
      <w:r w:rsidR="00A10E04" w:rsidRPr="00F36F9F">
        <w:rPr>
          <w:b/>
          <w:bCs/>
        </w:rPr>
        <w:t>AAIPS;</w:t>
      </w:r>
      <w:r w:rsidR="00D87B0A" w:rsidRPr="00F36F9F">
        <w:rPr>
          <w:b/>
          <w:bCs/>
        </w:rPr>
        <w:t xml:space="preserve"> </w:t>
      </w:r>
      <w:r w:rsidR="00DE5836" w:rsidRPr="00F36F9F">
        <w:rPr>
          <w:b/>
          <w:bCs/>
        </w:rPr>
        <w:t xml:space="preserve">therefore, it’s very important </w:t>
      </w:r>
      <w:r w:rsidR="00A10E04" w:rsidRPr="00F36F9F">
        <w:rPr>
          <w:b/>
          <w:bCs/>
        </w:rPr>
        <w:t>that we</w:t>
      </w:r>
      <w:r w:rsidR="00DE5836" w:rsidRPr="00F36F9F">
        <w:rPr>
          <w:b/>
          <w:bCs/>
        </w:rPr>
        <w:t xml:space="preserve"> </w:t>
      </w:r>
      <w:r w:rsidR="00A10E04" w:rsidRPr="00F36F9F">
        <w:rPr>
          <w:b/>
          <w:bCs/>
        </w:rPr>
        <w:t xml:space="preserve">have </w:t>
      </w:r>
      <w:r w:rsidR="00DE5836" w:rsidRPr="00F36F9F">
        <w:rPr>
          <w:b/>
          <w:bCs/>
        </w:rPr>
        <w:t>all the documents and information in advance</w:t>
      </w:r>
      <w:r w:rsidR="008611CD" w:rsidRPr="00F36F9F">
        <w:rPr>
          <w:b/>
          <w:bCs/>
        </w:rPr>
        <w:t>,</w:t>
      </w:r>
      <w:r w:rsidR="00DE5836" w:rsidRPr="00F36F9F">
        <w:rPr>
          <w:b/>
          <w:bCs/>
        </w:rPr>
        <w:t xml:space="preserve"> so as not to delay the departure of the </w:t>
      </w:r>
      <w:r w:rsidR="00DE5836" w:rsidRPr="008A64B4">
        <w:rPr>
          <w:b/>
          <w:bCs/>
        </w:rPr>
        <w:t>shipment</w:t>
      </w:r>
      <w:r w:rsidR="00DE5836" w:rsidRPr="004D1474">
        <w:rPr>
          <w:b/>
          <w:bCs/>
          <w:highlight w:val="yellow"/>
        </w:rPr>
        <w:t>.</w:t>
      </w:r>
      <w:r w:rsidR="00F92B1E" w:rsidRPr="004D1474">
        <w:rPr>
          <w:highlight w:val="yellow"/>
        </w:rPr>
        <w:t xml:space="preserve"> </w:t>
      </w:r>
      <w:r w:rsidR="00F92B1E" w:rsidRPr="004D1474">
        <w:rPr>
          <w:b/>
          <w:bCs/>
          <w:highlight w:val="yellow"/>
          <w:u w:val="single"/>
        </w:rPr>
        <w:t xml:space="preserve">If your shipment doesn’t have preview approvement from us, then it takes the risk of being returned or abandoned and would be charge it to the supplier account. </w:t>
      </w:r>
    </w:p>
    <w:p w14:paraId="627883C7" w14:textId="1E6A3330" w:rsidR="00BF16F5" w:rsidRPr="00F36F9F" w:rsidRDefault="00F92B1E" w:rsidP="00145E7D">
      <w:pPr>
        <w:pStyle w:val="BodyText"/>
        <w:spacing w:before="120" w:after="20"/>
        <w:rPr>
          <w:b/>
          <w:bCs/>
          <w:u w:val="single"/>
        </w:rPr>
      </w:pPr>
      <w:r w:rsidRPr="004D1474">
        <w:rPr>
          <w:b/>
          <w:bCs/>
          <w:highlight w:val="yellow"/>
          <w:u w:val="single"/>
        </w:rPr>
        <w:t xml:space="preserve">The information requested above is the information that the Mexican authority requires from us in order to obtain the permit. Once the information has been sent to the authority, it takes approximately </w:t>
      </w:r>
      <w:r w:rsidR="317E524D" w:rsidRPr="004D1474">
        <w:rPr>
          <w:b/>
          <w:bCs/>
          <w:highlight w:val="yellow"/>
          <w:u w:val="single"/>
        </w:rPr>
        <w:t>5</w:t>
      </w:r>
      <w:r w:rsidRPr="004D1474">
        <w:rPr>
          <w:b/>
          <w:bCs/>
          <w:highlight w:val="yellow"/>
          <w:u w:val="single"/>
        </w:rPr>
        <w:t xml:space="preserve"> business days to receive a response. The response can be in our favour (accepted) or not (rejected). If it is rejected, the process starts again from the beginning.</w:t>
      </w:r>
    </w:p>
    <w:p w14:paraId="6B2384D0" w14:textId="77777777" w:rsidR="00D62589" w:rsidRPr="00F36F9F" w:rsidRDefault="00CC45C1" w:rsidP="00145E7D">
      <w:pPr>
        <w:pStyle w:val="Heading1"/>
        <w:numPr>
          <w:ilvl w:val="0"/>
          <w:numId w:val="1"/>
        </w:numPr>
        <w:spacing w:before="120" w:after="20"/>
      </w:pPr>
      <w:bookmarkStart w:id="18" w:name="_Toc190225477"/>
      <w:bookmarkStart w:id="19" w:name="_Toc209345371"/>
      <w:bookmarkStart w:id="20" w:name="_Toc337105801"/>
      <w:bookmarkStart w:id="21" w:name="_Toc178935551"/>
      <w:r w:rsidRPr="00F36F9F">
        <w:t>T</w:t>
      </w:r>
      <w:r w:rsidR="00D62589" w:rsidRPr="00F36F9F">
        <w:t>ips &amp; Tricks</w:t>
      </w:r>
      <w:bookmarkEnd w:id="18"/>
      <w:bookmarkEnd w:id="19"/>
      <w:bookmarkEnd w:id="20"/>
      <w:bookmarkEnd w:id="21"/>
    </w:p>
    <w:p w14:paraId="628F4526" w14:textId="63944C30" w:rsidR="00010A35" w:rsidRPr="00F36F9F" w:rsidRDefault="00B55417" w:rsidP="00145E7D">
      <w:pPr>
        <w:pStyle w:val="BodyText"/>
        <w:numPr>
          <w:ilvl w:val="0"/>
          <w:numId w:val="8"/>
        </w:numPr>
        <w:spacing w:before="120" w:after="20"/>
        <w:ind w:left="360"/>
      </w:pPr>
      <w:r w:rsidRPr="00F36F9F">
        <w:t xml:space="preserve">For </w:t>
      </w:r>
      <w:r w:rsidR="008611CD" w:rsidRPr="00F36F9F">
        <w:t>Raw steel primary manufactures</w:t>
      </w:r>
      <w:r w:rsidRPr="00F36F9F">
        <w:t xml:space="preserve">, the </w:t>
      </w:r>
      <w:r w:rsidR="00E220E6" w:rsidRPr="00F36F9F">
        <w:t xml:space="preserve">MTC/MTR </w:t>
      </w:r>
      <w:r w:rsidRPr="00F36F9F">
        <w:t xml:space="preserve">certificate </w:t>
      </w:r>
      <w:r w:rsidR="00D80DD3" w:rsidRPr="00F36F9F">
        <w:t>is</w:t>
      </w:r>
      <w:r w:rsidRPr="00F36F9F">
        <w:t xml:space="preserve"> required.</w:t>
      </w:r>
    </w:p>
    <w:p w14:paraId="22F18824" w14:textId="7D0C6461" w:rsidR="00B55417" w:rsidRPr="00F36F9F" w:rsidRDefault="00326590" w:rsidP="00145E7D">
      <w:pPr>
        <w:pStyle w:val="BodyText"/>
        <w:numPr>
          <w:ilvl w:val="0"/>
          <w:numId w:val="8"/>
        </w:numPr>
        <w:spacing w:before="120" w:after="20"/>
        <w:ind w:left="360"/>
      </w:pPr>
      <w:r w:rsidRPr="00F36F9F">
        <w:t xml:space="preserve">For </w:t>
      </w:r>
      <w:r w:rsidR="00D80DD3" w:rsidRPr="00F36F9F">
        <w:t>Parts made of steel (final manufactures)</w:t>
      </w:r>
      <w:r w:rsidRPr="00F36F9F">
        <w:t xml:space="preserve">, the </w:t>
      </w:r>
      <w:r w:rsidR="000C4C96" w:rsidRPr="00F36F9F">
        <w:t>quality</w:t>
      </w:r>
      <w:r w:rsidRPr="00F36F9F">
        <w:t xml:space="preserve"> certificate </w:t>
      </w:r>
      <w:r w:rsidR="00D80DD3" w:rsidRPr="00F36F9F">
        <w:t>is</w:t>
      </w:r>
      <w:r w:rsidRPr="00F36F9F">
        <w:t xml:space="preserve"> required.</w:t>
      </w:r>
    </w:p>
    <w:p w14:paraId="3317C67A" w14:textId="6B13DB5E" w:rsidR="008F70A0" w:rsidRPr="00F36F9F" w:rsidRDefault="008F70A0" w:rsidP="00145E7D">
      <w:pPr>
        <w:pStyle w:val="BodyText"/>
        <w:numPr>
          <w:ilvl w:val="0"/>
          <w:numId w:val="8"/>
        </w:numPr>
        <w:spacing w:before="120" w:after="20"/>
        <w:ind w:left="360"/>
      </w:pPr>
      <w:r w:rsidRPr="00F36F9F">
        <w:t xml:space="preserve">Find in </w:t>
      </w:r>
      <w:r w:rsidR="006F4CC7" w:rsidRPr="00F36F9F">
        <w:t>Appendix</w:t>
      </w:r>
      <w:r w:rsidR="00650AD4" w:rsidRPr="00F36F9F">
        <w:t xml:space="preserve"> A examples of MTC/MTR</w:t>
      </w:r>
      <w:r w:rsidR="002D63DB" w:rsidRPr="00F36F9F">
        <w:t xml:space="preserve">, </w:t>
      </w:r>
      <w:r w:rsidR="00D80DD3" w:rsidRPr="00F36F9F">
        <w:t xml:space="preserve">in </w:t>
      </w:r>
      <w:r w:rsidR="006F4CC7" w:rsidRPr="00F36F9F">
        <w:t>Appendix</w:t>
      </w:r>
      <w:r w:rsidR="00650AD4" w:rsidRPr="00F36F9F">
        <w:t xml:space="preserve"> B</w:t>
      </w:r>
      <w:r w:rsidR="00D80DD3" w:rsidRPr="00F36F9F">
        <w:t>,</w:t>
      </w:r>
      <w:r w:rsidRPr="00F36F9F">
        <w:t xml:space="preserve"> </w:t>
      </w:r>
      <w:r w:rsidR="00650AD4" w:rsidRPr="00F36F9F">
        <w:t>an</w:t>
      </w:r>
      <w:r w:rsidRPr="00F36F9F">
        <w:t xml:space="preserve"> example of a </w:t>
      </w:r>
      <w:r w:rsidR="00B83CAE" w:rsidRPr="00F36F9F">
        <w:t>C</w:t>
      </w:r>
      <w:r w:rsidRPr="00F36F9F">
        <w:t xml:space="preserve">omplimentary </w:t>
      </w:r>
      <w:r w:rsidR="00B83CAE" w:rsidRPr="00F36F9F">
        <w:t>D</w:t>
      </w:r>
      <w:r w:rsidRPr="00F36F9F">
        <w:t>eclaration</w:t>
      </w:r>
      <w:r w:rsidR="002D63DB" w:rsidRPr="00F36F9F">
        <w:t xml:space="preserve"> and </w:t>
      </w:r>
      <w:r w:rsidR="00D80DD3" w:rsidRPr="00F36F9F">
        <w:t xml:space="preserve">in </w:t>
      </w:r>
      <w:r w:rsidR="002D63DB" w:rsidRPr="00F36F9F">
        <w:t xml:space="preserve">Appendix C </w:t>
      </w:r>
      <w:r w:rsidR="00A91734" w:rsidRPr="00F36F9F">
        <w:t xml:space="preserve">an example of </w:t>
      </w:r>
      <w:r w:rsidR="00B83CAE" w:rsidRPr="00F36F9F">
        <w:t>a Q</w:t>
      </w:r>
      <w:r w:rsidR="002D63DB" w:rsidRPr="00F36F9F">
        <w:t xml:space="preserve">uality </w:t>
      </w:r>
      <w:r w:rsidR="00B83CAE" w:rsidRPr="00F36F9F">
        <w:t>C</w:t>
      </w:r>
      <w:r w:rsidR="002D63DB" w:rsidRPr="00F36F9F">
        <w:t>ertificate</w:t>
      </w:r>
      <w:r w:rsidR="00981B33" w:rsidRPr="00F36F9F">
        <w:t xml:space="preserve"> (</w:t>
      </w:r>
      <w:r w:rsidR="00022963" w:rsidRPr="00F36F9F">
        <w:t>the examples are from different shipments).</w:t>
      </w:r>
    </w:p>
    <w:p w14:paraId="6B2384E8" w14:textId="77777777" w:rsidR="00D62589" w:rsidRPr="00F36F9F" w:rsidRDefault="00D62589" w:rsidP="00145E7D">
      <w:pPr>
        <w:pStyle w:val="Appendix"/>
        <w:spacing w:before="120" w:after="20"/>
      </w:pPr>
      <w:bookmarkStart w:id="22" w:name="_Toc337105803"/>
      <w:bookmarkStart w:id="23" w:name="_Toc178935552"/>
      <w:bookmarkStart w:id="24" w:name="_Toc209345373"/>
      <w:r w:rsidRPr="00F36F9F">
        <w:lastRenderedPageBreak/>
        <w:t>Appendix</w:t>
      </w:r>
      <w:bookmarkEnd w:id="22"/>
      <w:bookmarkEnd w:id="23"/>
      <w:r w:rsidRPr="00F36F9F">
        <w:t xml:space="preserve"> </w:t>
      </w:r>
      <w:bookmarkEnd w:id="24"/>
    </w:p>
    <w:p w14:paraId="6839E1A7" w14:textId="4C5FE458" w:rsidR="00650AD4" w:rsidRPr="00752DB9" w:rsidRDefault="00650AD4" w:rsidP="00145E7D">
      <w:pPr>
        <w:pStyle w:val="Appendixheading"/>
        <w:spacing w:before="120" w:after="20"/>
      </w:pPr>
      <w:bookmarkStart w:id="25" w:name="_Toc178935553"/>
      <w:r w:rsidRPr="00752DB9">
        <w:t>MTC/MTR</w:t>
      </w:r>
      <w:bookmarkEnd w:id="25"/>
      <w:r w:rsidR="004F1D2D" w:rsidRPr="00752DB9">
        <w:rPr>
          <w:noProof/>
        </w:rPr>
        <w:t xml:space="preserve"> </w:t>
      </w:r>
    </w:p>
    <w:p w14:paraId="6137FF05" w14:textId="7F2360AE" w:rsidR="004F1D2D" w:rsidRDefault="004F1D2D" w:rsidP="00145E7D">
      <w:pPr>
        <w:pStyle w:val="Appendixheading"/>
        <w:numPr>
          <w:ilvl w:val="0"/>
          <w:numId w:val="0"/>
        </w:numPr>
        <w:spacing w:before="120" w:after="20"/>
        <w:ind w:left="357" w:hanging="357"/>
        <w:rPr>
          <w:noProof/>
        </w:rPr>
      </w:pPr>
    </w:p>
    <w:p w14:paraId="61BEC26D" w14:textId="30053AD4" w:rsidR="004F1D2D" w:rsidRDefault="00C65A9D" w:rsidP="00145E7D">
      <w:pPr>
        <w:pStyle w:val="Appendixheading"/>
        <w:numPr>
          <w:ilvl w:val="0"/>
          <w:numId w:val="0"/>
        </w:numPr>
        <w:spacing w:before="120" w:after="20"/>
        <w:ind w:left="357" w:hanging="357"/>
        <w:rPr>
          <w:noProof/>
        </w:rPr>
      </w:pPr>
      <w:r>
        <w:rPr>
          <w:noProof/>
        </w:rPr>
        <w:drawing>
          <wp:inline distT="0" distB="0" distL="0" distR="0" wp14:anchorId="53AEA923" wp14:editId="2149E73A">
            <wp:extent cx="5731510" cy="4148455"/>
            <wp:effectExtent l="0" t="0" r="2540" b="4445"/>
            <wp:docPr id="172226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6940" name="Picture 172226940"/>
                    <pic:cNvPicPr/>
                  </pic:nvPicPr>
                  <pic:blipFill>
                    <a:blip r:embed="rId15">
                      <a:extLst>
                        <a:ext uri="{28A0092B-C50C-407E-A947-70E740481C1C}">
                          <a14:useLocalDpi xmlns:a14="http://schemas.microsoft.com/office/drawing/2010/main" val="0"/>
                        </a:ext>
                      </a:extLst>
                    </a:blip>
                    <a:stretch>
                      <a:fillRect/>
                    </a:stretch>
                  </pic:blipFill>
                  <pic:spPr>
                    <a:xfrm>
                      <a:off x="0" y="0"/>
                      <a:ext cx="5731510" cy="4148455"/>
                    </a:xfrm>
                    <a:prstGeom prst="rect">
                      <a:avLst/>
                    </a:prstGeom>
                  </pic:spPr>
                </pic:pic>
              </a:graphicData>
            </a:graphic>
          </wp:inline>
        </w:drawing>
      </w:r>
    </w:p>
    <w:p w14:paraId="1C58B7DC" w14:textId="77777777" w:rsidR="004F1D2D" w:rsidRDefault="004F1D2D" w:rsidP="00145E7D">
      <w:pPr>
        <w:pStyle w:val="Appendixheading"/>
        <w:numPr>
          <w:ilvl w:val="0"/>
          <w:numId w:val="0"/>
        </w:numPr>
        <w:spacing w:before="120" w:after="20"/>
        <w:ind w:left="357" w:hanging="357"/>
        <w:rPr>
          <w:noProof/>
        </w:rPr>
      </w:pPr>
    </w:p>
    <w:p w14:paraId="1033368D" w14:textId="77777777" w:rsidR="004F1D2D" w:rsidRDefault="004F1D2D" w:rsidP="00145E7D">
      <w:pPr>
        <w:pStyle w:val="Appendixheading"/>
        <w:numPr>
          <w:ilvl w:val="0"/>
          <w:numId w:val="0"/>
        </w:numPr>
        <w:spacing w:before="120" w:after="20"/>
        <w:ind w:left="357" w:hanging="357"/>
        <w:rPr>
          <w:noProof/>
        </w:rPr>
      </w:pPr>
    </w:p>
    <w:p w14:paraId="4EC33A44" w14:textId="77777777" w:rsidR="004F1D2D" w:rsidRDefault="004F1D2D" w:rsidP="00145E7D">
      <w:pPr>
        <w:pStyle w:val="Appendixheading"/>
        <w:numPr>
          <w:ilvl w:val="0"/>
          <w:numId w:val="0"/>
        </w:numPr>
        <w:spacing w:before="120" w:after="20"/>
        <w:ind w:left="357" w:hanging="357"/>
        <w:rPr>
          <w:noProof/>
        </w:rPr>
      </w:pPr>
    </w:p>
    <w:p w14:paraId="1D2DD123" w14:textId="77777777" w:rsidR="004F1D2D" w:rsidRDefault="004F1D2D" w:rsidP="00145E7D">
      <w:pPr>
        <w:pStyle w:val="Appendixheading"/>
        <w:numPr>
          <w:ilvl w:val="0"/>
          <w:numId w:val="0"/>
        </w:numPr>
        <w:spacing w:before="120" w:after="20"/>
        <w:ind w:left="357" w:hanging="357"/>
        <w:rPr>
          <w:noProof/>
        </w:rPr>
      </w:pPr>
    </w:p>
    <w:p w14:paraId="4688E3F0" w14:textId="77777777" w:rsidR="004F1D2D" w:rsidRDefault="004F1D2D" w:rsidP="00145E7D">
      <w:pPr>
        <w:pStyle w:val="Appendixheading"/>
        <w:numPr>
          <w:ilvl w:val="0"/>
          <w:numId w:val="0"/>
        </w:numPr>
        <w:spacing w:before="120" w:after="20"/>
        <w:ind w:left="357" w:hanging="357"/>
      </w:pPr>
    </w:p>
    <w:p w14:paraId="1D31ACD8" w14:textId="77777777" w:rsidR="00C65A9D" w:rsidRDefault="00C65A9D">
      <w:pPr>
        <w:rPr>
          <w:rFonts w:ascii="LEGO Chalet 60" w:eastAsia="Times New Roman" w:hAnsi="LEGO Chalet 60" w:cs="Arial"/>
          <w:b/>
          <w:kern w:val="28"/>
          <w:szCs w:val="28"/>
          <w:lang w:eastAsia="da-DK"/>
        </w:rPr>
      </w:pPr>
      <w:bookmarkStart w:id="26" w:name="_Toc178935554"/>
      <w:r>
        <w:br w:type="page"/>
      </w:r>
    </w:p>
    <w:p w14:paraId="2F328DA6" w14:textId="1CEBCD5A" w:rsidR="00C65A9D" w:rsidRDefault="00650AD4" w:rsidP="00C65A9D">
      <w:pPr>
        <w:pStyle w:val="Appendixheading"/>
        <w:spacing w:before="120" w:after="20"/>
      </w:pPr>
      <w:r w:rsidRPr="00F92B1E">
        <w:lastRenderedPageBreak/>
        <w:t>Complimentary Declaration</w:t>
      </w:r>
      <w:bookmarkEnd w:id="26"/>
    </w:p>
    <w:p w14:paraId="33135F87" w14:textId="24A96BA0" w:rsidR="00C65A9D" w:rsidRDefault="00C65A9D" w:rsidP="00C65A9D">
      <w:pPr>
        <w:pStyle w:val="Appendixheading"/>
        <w:numPr>
          <w:ilvl w:val="0"/>
          <w:numId w:val="0"/>
        </w:numPr>
        <w:spacing w:before="120" w:after="20"/>
      </w:pPr>
      <w:r>
        <w:rPr>
          <w:noProof/>
        </w:rPr>
        <w:drawing>
          <wp:inline distT="0" distB="0" distL="0" distR="0" wp14:anchorId="12929718" wp14:editId="21BAF8E9">
            <wp:extent cx="5461281" cy="6407479"/>
            <wp:effectExtent l="0" t="0" r="6350" b="0"/>
            <wp:docPr id="856479973" name="Picture 3"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79973" name="Picture 3" descr="A close-up of a let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461281" cy="6407479"/>
                    </a:xfrm>
                    <a:prstGeom prst="rect">
                      <a:avLst/>
                    </a:prstGeom>
                  </pic:spPr>
                </pic:pic>
              </a:graphicData>
            </a:graphic>
          </wp:inline>
        </w:drawing>
      </w:r>
    </w:p>
    <w:p w14:paraId="76D4B435" w14:textId="77777777" w:rsidR="00613A91" w:rsidRDefault="00613A91" w:rsidP="00145E7D">
      <w:pPr>
        <w:pStyle w:val="Appendixheading"/>
        <w:numPr>
          <w:ilvl w:val="0"/>
          <w:numId w:val="0"/>
        </w:numPr>
        <w:spacing w:before="120" w:after="20"/>
        <w:ind w:left="-90"/>
      </w:pPr>
    </w:p>
    <w:p w14:paraId="2D8DD076" w14:textId="77777777" w:rsidR="00613A91" w:rsidRDefault="00613A91" w:rsidP="00145E7D">
      <w:pPr>
        <w:pStyle w:val="Appendixheading"/>
        <w:numPr>
          <w:ilvl w:val="0"/>
          <w:numId w:val="0"/>
        </w:numPr>
        <w:spacing w:before="120" w:after="20"/>
        <w:ind w:left="-90"/>
      </w:pPr>
    </w:p>
    <w:p w14:paraId="31572712" w14:textId="77777777" w:rsidR="00074D90" w:rsidRDefault="00074D90" w:rsidP="00145E7D">
      <w:pPr>
        <w:pStyle w:val="Appendixheading"/>
        <w:numPr>
          <w:ilvl w:val="0"/>
          <w:numId w:val="0"/>
        </w:numPr>
        <w:spacing w:before="120" w:after="20"/>
        <w:ind w:left="-90"/>
      </w:pPr>
    </w:p>
    <w:p w14:paraId="2E3F3016" w14:textId="77777777" w:rsidR="00074D90" w:rsidRDefault="00074D90" w:rsidP="00145E7D">
      <w:pPr>
        <w:pStyle w:val="Appendixheading"/>
        <w:numPr>
          <w:ilvl w:val="0"/>
          <w:numId w:val="0"/>
        </w:numPr>
        <w:spacing w:before="120" w:after="20"/>
        <w:ind w:left="-90"/>
      </w:pPr>
    </w:p>
    <w:p w14:paraId="0BCA7095" w14:textId="77777777" w:rsidR="000E4B4D" w:rsidRDefault="000E4B4D" w:rsidP="00145E7D">
      <w:pPr>
        <w:pStyle w:val="Appendixheading"/>
        <w:numPr>
          <w:ilvl w:val="0"/>
          <w:numId w:val="0"/>
        </w:numPr>
        <w:spacing w:before="120" w:after="20"/>
        <w:ind w:left="-90"/>
      </w:pPr>
    </w:p>
    <w:p w14:paraId="7B175563" w14:textId="77777777" w:rsidR="000E4B4D" w:rsidRDefault="000E4B4D" w:rsidP="00145E7D">
      <w:pPr>
        <w:pStyle w:val="Appendixheading"/>
        <w:numPr>
          <w:ilvl w:val="0"/>
          <w:numId w:val="0"/>
        </w:numPr>
        <w:spacing w:before="120" w:after="20"/>
        <w:ind w:left="-90"/>
      </w:pPr>
    </w:p>
    <w:p w14:paraId="231E5786" w14:textId="15C0A852" w:rsidR="00613A91" w:rsidRPr="00F92B1E" w:rsidRDefault="00820DE9" w:rsidP="00145E7D">
      <w:pPr>
        <w:pStyle w:val="Appendixheading"/>
        <w:spacing w:before="120" w:after="20"/>
      </w:pPr>
      <w:bookmarkStart w:id="27" w:name="_Toc178935555"/>
      <w:r w:rsidRPr="00F92B1E">
        <w:lastRenderedPageBreak/>
        <w:t>Quality Certificate</w:t>
      </w:r>
      <w:bookmarkEnd w:id="27"/>
    </w:p>
    <w:p w14:paraId="555CAEA0" w14:textId="552F4365" w:rsidR="00820DE9" w:rsidRDefault="00C65A9D" w:rsidP="00145E7D">
      <w:pPr>
        <w:pStyle w:val="Appendixheading"/>
        <w:numPr>
          <w:ilvl w:val="0"/>
          <w:numId w:val="0"/>
        </w:numPr>
        <w:spacing w:before="120" w:after="20"/>
      </w:pPr>
      <w:r>
        <w:rPr>
          <w:noProof/>
        </w:rPr>
        <w:drawing>
          <wp:inline distT="0" distB="0" distL="0" distR="0" wp14:anchorId="113958B4" wp14:editId="3AC63275">
            <wp:extent cx="5468586" cy="7071973"/>
            <wp:effectExtent l="0" t="0" r="0" b="0"/>
            <wp:docPr id="427943740" name="Picture 4"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43740" name="Picture 4" descr="A close-up of a certificat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68586" cy="7071973"/>
                    </a:xfrm>
                    <a:prstGeom prst="rect">
                      <a:avLst/>
                    </a:prstGeom>
                  </pic:spPr>
                </pic:pic>
              </a:graphicData>
            </a:graphic>
          </wp:inline>
        </w:drawing>
      </w:r>
    </w:p>
    <w:sectPr w:rsidR="00820DE9" w:rsidSect="00F30BB3">
      <w:footerReference w:type="default" r:id="rId18"/>
      <w:pgSz w:w="11906" w:h="16838" w:code="9"/>
      <w:pgMar w:top="1440" w:right="1440" w:bottom="1440"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904B1" w14:textId="77777777" w:rsidR="009F0107" w:rsidRDefault="009F0107" w:rsidP="007718E7">
      <w:pPr>
        <w:spacing w:after="0" w:line="240" w:lineRule="auto"/>
      </w:pPr>
      <w:r>
        <w:separator/>
      </w:r>
    </w:p>
  </w:endnote>
  <w:endnote w:type="continuationSeparator" w:id="0">
    <w:p w14:paraId="633E5182" w14:textId="77777777" w:rsidR="009F0107" w:rsidRDefault="009F0107" w:rsidP="007718E7">
      <w:pPr>
        <w:spacing w:after="0" w:line="240" w:lineRule="auto"/>
      </w:pPr>
      <w:r>
        <w:continuationSeparator/>
      </w:r>
    </w:p>
  </w:endnote>
  <w:endnote w:type="continuationNotice" w:id="1">
    <w:p w14:paraId="244B5C9E" w14:textId="77777777" w:rsidR="009F0107" w:rsidRDefault="009F0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EGO Chalet 60">
    <w:altName w:val="Arial"/>
    <w:panose1 w:val="00000000000000000000"/>
    <w:charset w:val="00"/>
    <w:family w:val="modern"/>
    <w:notTrueType/>
    <w:pitch w:val="variable"/>
    <w:sig w:usb0="A00002AF" w:usb1="5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84F3" w14:textId="7197830A" w:rsidR="00CB79A3" w:rsidRDefault="00CB79A3">
    <w:pPr>
      <w:pStyle w:val="Footer"/>
    </w:pPr>
    <w:r>
      <w:rPr>
        <w:noProof/>
        <w:lang w:val="en-US" w:eastAsia="zh-CN"/>
      </w:rPr>
      <mc:AlternateContent>
        <mc:Choice Requires="wps">
          <w:drawing>
            <wp:anchor distT="0" distB="0" distL="114300" distR="114300" simplePos="0" relativeHeight="251658240" behindDoc="0" locked="0" layoutInCell="1" allowOverlap="1" wp14:anchorId="6B238504" wp14:editId="7EE6A6BC">
              <wp:simplePos x="0" y="0"/>
              <wp:positionH relativeFrom="column">
                <wp:posOffset>6356985</wp:posOffset>
              </wp:positionH>
              <wp:positionV relativeFrom="paragraph">
                <wp:posOffset>-6898005</wp:posOffset>
              </wp:positionV>
              <wp:extent cx="411480" cy="499618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996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38508" w14:textId="77777777" w:rsidR="00CB79A3" w:rsidRPr="00527570" w:rsidRDefault="00CB79A3" w:rsidP="008B0DCB">
                          <w:pPr>
                            <w:jc w:val="center"/>
                            <w:rPr>
                              <w:vanish/>
                              <w:color w:val="FF0000"/>
                            </w:rPr>
                          </w:pPr>
                          <w:r w:rsidRPr="00527570">
                            <w:rPr>
                              <w:vanish/>
                              <w:color w:val="FF0000"/>
                            </w:rPr>
                            <w:t>UNCONTROLLED COPY – See online portal for latest version</w:t>
                          </w:r>
                        </w:p>
                        <w:p w14:paraId="6B238509" w14:textId="77777777" w:rsidR="00CB79A3" w:rsidRDefault="00CB79A3" w:rsidP="008B0DC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38504" id="_x0000_t202" coordsize="21600,21600" o:spt="202" path="m,l,21600r21600,l21600,xe">
              <v:stroke joinstyle="miter"/>
              <v:path gradientshapeok="t" o:connecttype="rect"/>
            </v:shapetype>
            <v:shape id="Text Box 1" o:spid="_x0000_s1027" type="#_x0000_t202" style="position:absolute;left:0;text-align:left;margin-left:500.55pt;margin-top:-543.15pt;width:32.4pt;height:39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" stroked="f">
              <v:textbox style="layout-flow:vertical;mso-layout-flow-alt:bottom-to-top">
                <w:txbxContent>
                  <w:p w14:paraId="6B238508" w14:textId="77777777" w:rsidR="00CB79A3" w:rsidRPr="00527570" w:rsidRDefault="00CB79A3" w:rsidP="008B0DCB">
                    <w:pPr>
                      <w:jc w:val="center"/>
                      <w:rPr>
                        <w:vanish/>
                        <w:color w:val="FF0000"/>
                      </w:rPr>
                    </w:pPr>
                    <w:r w:rsidRPr="00527570">
                      <w:rPr>
                        <w:vanish/>
                        <w:color w:val="FF0000"/>
                      </w:rPr>
                      <w:t>UNCONTROLLED COPY – See online portal for latest version</w:t>
                    </w:r>
                  </w:p>
                  <w:p w14:paraId="6B238509" w14:textId="77777777" w:rsidR="00CB79A3" w:rsidRDefault="00CB79A3" w:rsidP="008B0DCB"/>
                </w:txbxContent>
              </v:textbox>
            </v:shape>
          </w:pict>
        </mc:Fallback>
      </mc:AlternateContent>
    </w:r>
  </w:p>
  <w:tbl>
    <w:tblPr>
      <w:tblW w:w="5039" w:type="pct"/>
      <w:tblBorders>
        <w:top w:val="single" w:sz="4" w:space="0" w:color="auto"/>
      </w:tblBorders>
      <w:tblLayout w:type="fixed"/>
      <w:tblCellMar>
        <w:left w:w="70" w:type="dxa"/>
        <w:right w:w="70" w:type="dxa"/>
      </w:tblCellMar>
      <w:tblLook w:val="0000" w:firstRow="0" w:lastRow="0" w:firstColumn="0" w:lastColumn="0" w:noHBand="0" w:noVBand="0"/>
    </w:tblPr>
    <w:tblGrid>
      <w:gridCol w:w="1463"/>
      <w:gridCol w:w="5169"/>
      <w:gridCol w:w="254"/>
      <w:gridCol w:w="160"/>
      <w:gridCol w:w="897"/>
      <w:gridCol w:w="1153"/>
    </w:tblGrid>
    <w:tr w:rsidR="00CB79A3" w:rsidRPr="00E9358E" w14:paraId="6B2384FA" w14:textId="77777777" w:rsidTr="009E69E8">
      <w:tc>
        <w:tcPr>
          <w:tcW w:w="1630" w:type="dxa"/>
          <w:vAlign w:val="center"/>
        </w:tcPr>
        <w:p w14:paraId="6B2384F4" w14:textId="77777777" w:rsidR="00CB79A3" w:rsidRPr="00E9358E" w:rsidRDefault="00CB79A3" w:rsidP="009E69E8">
          <w:pPr>
            <w:widowControl w:val="0"/>
            <w:tabs>
              <w:tab w:val="right" w:pos="9638"/>
            </w:tabs>
            <w:adjustRightInd w:val="0"/>
            <w:spacing w:before="60" w:after="0" w:line="240" w:lineRule="auto"/>
            <w:ind w:right="-144"/>
            <w:textAlignment w:val="baseline"/>
            <w:rPr>
              <w:rFonts w:ascii="Arial" w:eastAsia="Times New Roman" w:hAnsi="Arial"/>
              <w:sz w:val="18"/>
              <w:szCs w:val="18"/>
              <w:lang w:eastAsia="da-DK"/>
            </w:rPr>
          </w:pPr>
          <w:r w:rsidRPr="00E9358E">
            <w:rPr>
              <w:rFonts w:ascii="Arial" w:eastAsia="Times New Roman" w:hAnsi="Arial"/>
              <w:sz w:val="18"/>
              <w:szCs w:val="18"/>
              <w:lang w:eastAsia="da-DK"/>
            </w:rPr>
            <w:t>Document name:</w:t>
          </w:r>
        </w:p>
      </w:tc>
      <w:tc>
        <w:tcPr>
          <w:tcW w:w="5811" w:type="dxa"/>
          <w:vAlign w:val="center"/>
        </w:tcPr>
        <w:sdt>
          <w:sdtPr>
            <w:rPr>
              <w:rFonts w:ascii="Arial" w:eastAsia="Times New Roman" w:hAnsi="Arial"/>
              <w:sz w:val="18"/>
              <w:szCs w:val="20"/>
              <w:lang w:eastAsia="da-DK"/>
            </w:rPr>
            <w:alias w:val="Title"/>
            <w:id w:val="10392850"/>
            <w:placeholder>
              <w:docPart w:val="5231EF5D59A8469B8AE0258850AE8070"/>
            </w:placeholder>
            <w:dataBinding w:prefixMappings="xmlns:ns0='http://purl.org/dc/elements/1.1/' xmlns:ns1='http://schemas.openxmlformats.org/package/2006/metadata/core-properties' " w:xpath="/ns1:coreProperties[1]/ns0:title[1]" w:storeItemID="{6C3C8BC8-F283-45AE-878A-BAB7291924A1}"/>
            <w:text/>
          </w:sdtPr>
          <w:sdtEndPr/>
          <w:sdtContent>
            <w:p w14:paraId="6B2384F5" w14:textId="09FB2C99" w:rsidR="00CB79A3" w:rsidRPr="00E9358E" w:rsidRDefault="00CB79A3" w:rsidP="00CB79A3">
              <w:pPr>
                <w:widowControl w:val="0"/>
                <w:tabs>
                  <w:tab w:val="right" w:pos="9638"/>
                </w:tabs>
                <w:adjustRightInd w:val="0"/>
                <w:spacing w:before="60" w:after="0" w:line="240" w:lineRule="auto"/>
                <w:ind w:right="-144"/>
                <w:textAlignment w:val="baseline"/>
                <w:rPr>
                  <w:rFonts w:ascii="Arial" w:eastAsia="Times New Roman" w:hAnsi="Arial"/>
                  <w:sz w:val="18"/>
                  <w:szCs w:val="18"/>
                  <w:lang w:eastAsia="da-DK"/>
                </w:rPr>
              </w:pPr>
              <w:r>
                <w:rPr>
                  <w:rFonts w:ascii="Arial" w:eastAsia="Times New Roman" w:hAnsi="Arial"/>
                  <w:sz w:val="18"/>
                  <w:szCs w:val="20"/>
                  <w:lang w:eastAsia="da-DK"/>
                </w:rPr>
                <w:t>Shipping raw steel and steel parts to LEGO in Mexico</w:t>
              </w:r>
            </w:p>
          </w:sdtContent>
        </w:sdt>
      </w:tc>
      <w:tc>
        <w:tcPr>
          <w:tcW w:w="266" w:type="dxa"/>
          <w:vAlign w:val="center"/>
        </w:tcPr>
        <w:p w14:paraId="6B2384F6" w14:textId="77777777" w:rsidR="00CB79A3" w:rsidRPr="00E9358E" w:rsidRDefault="00CB79A3" w:rsidP="009E69E8">
          <w:pPr>
            <w:widowControl w:val="0"/>
            <w:tabs>
              <w:tab w:val="right" w:pos="9638"/>
            </w:tabs>
            <w:adjustRightInd w:val="0"/>
            <w:spacing w:before="60" w:after="0" w:line="240" w:lineRule="auto"/>
            <w:ind w:right="-144"/>
            <w:textAlignment w:val="baseline"/>
            <w:rPr>
              <w:rFonts w:ascii="Arial" w:eastAsia="Times New Roman" w:hAnsi="Arial"/>
              <w:sz w:val="18"/>
              <w:szCs w:val="18"/>
              <w:lang w:eastAsia="da-DK"/>
            </w:rPr>
          </w:pPr>
        </w:p>
      </w:tc>
      <w:tc>
        <w:tcPr>
          <w:tcW w:w="160" w:type="dxa"/>
          <w:vAlign w:val="center"/>
        </w:tcPr>
        <w:p w14:paraId="6B2384F7" w14:textId="77777777" w:rsidR="00CB79A3" w:rsidRPr="00E9358E" w:rsidRDefault="00CB79A3" w:rsidP="009E69E8">
          <w:pPr>
            <w:widowControl w:val="0"/>
            <w:tabs>
              <w:tab w:val="right" w:pos="9638"/>
            </w:tabs>
            <w:adjustRightInd w:val="0"/>
            <w:spacing w:before="60" w:after="0" w:line="240" w:lineRule="auto"/>
            <w:ind w:right="-144"/>
            <w:textAlignment w:val="baseline"/>
            <w:rPr>
              <w:rFonts w:ascii="Arial" w:eastAsia="Times New Roman" w:hAnsi="Arial"/>
              <w:sz w:val="18"/>
              <w:szCs w:val="18"/>
              <w:lang w:eastAsia="da-DK"/>
            </w:rPr>
          </w:pPr>
        </w:p>
      </w:tc>
      <w:tc>
        <w:tcPr>
          <w:tcW w:w="992" w:type="dxa"/>
          <w:vAlign w:val="center"/>
        </w:tcPr>
        <w:p w14:paraId="6B2384F8" w14:textId="77777777" w:rsidR="00CB79A3" w:rsidRPr="00E9358E" w:rsidRDefault="00CB79A3" w:rsidP="009E69E8">
          <w:pPr>
            <w:widowControl w:val="0"/>
            <w:tabs>
              <w:tab w:val="right" w:pos="9638"/>
            </w:tabs>
            <w:adjustRightInd w:val="0"/>
            <w:spacing w:before="60" w:after="0" w:line="240" w:lineRule="auto"/>
            <w:ind w:right="-144"/>
            <w:textAlignment w:val="baseline"/>
            <w:rPr>
              <w:rFonts w:ascii="Arial" w:eastAsia="Times New Roman" w:hAnsi="Arial"/>
              <w:sz w:val="18"/>
              <w:szCs w:val="18"/>
              <w:lang w:eastAsia="da-DK"/>
            </w:rPr>
          </w:pPr>
          <w:r w:rsidRPr="00E9358E">
            <w:rPr>
              <w:rFonts w:ascii="Arial" w:eastAsia="Times New Roman" w:hAnsi="Arial"/>
              <w:sz w:val="18"/>
              <w:szCs w:val="18"/>
              <w:lang w:eastAsia="da-DK"/>
            </w:rPr>
            <w:t>Version:</w:t>
          </w:r>
        </w:p>
      </w:tc>
      <w:tc>
        <w:tcPr>
          <w:tcW w:w="1280" w:type="dxa"/>
          <w:vAlign w:val="center"/>
        </w:tcPr>
        <w:p w14:paraId="6B2384F9" w14:textId="563AC6C2" w:rsidR="00CB79A3" w:rsidRPr="00E9358E" w:rsidRDefault="00CB79A3" w:rsidP="009E69E8">
          <w:pPr>
            <w:widowControl w:val="0"/>
            <w:tabs>
              <w:tab w:val="center" w:pos="4819"/>
              <w:tab w:val="right" w:pos="9638"/>
            </w:tabs>
            <w:adjustRightInd w:val="0"/>
            <w:spacing w:before="60" w:after="0" w:line="240" w:lineRule="auto"/>
            <w:ind w:right="60"/>
            <w:jc w:val="right"/>
            <w:textAlignment w:val="baseline"/>
            <w:rPr>
              <w:rFonts w:ascii="Arial" w:eastAsia="Times New Roman" w:hAnsi="Arial"/>
              <w:sz w:val="18"/>
              <w:szCs w:val="20"/>
              <w:lang w:eastAsia="da-DK"/>
            </w:rPr>
          </w:pPr>
          <w:r>
            <w:rPr>
              <w:rFonts w:ascii="Arial" w:eastAsia="Times New Roman" w:hAnsi="Arial"/>
              <w:sz w:val="18"/>
              <w:szCs w:val="20"/>
              <w:lang w:eastAsia="da-DK"/>
            </w:rPr>
            <w:t>1.0</w:t>
          </w:r>
        </w:p>
      </w:tc>
    </w:tr>
    <w:tr w:rsidR="00CB79A3" w:rsidRPr="00E9358E" w14:paraId="6B238501" w14:textId="77777777" w:rsidTr="009E69E8">
      <w:tc>
        <w:tcPr>
          <w:tcW w:w="1630" w:type="dxa"/>
          <w:vAlign w:val="center"/>
        </w:tcPr>
        <w:p w14:paraId="6B2384FB" w14:textId="77777777" w:rsidR="00CB79A3" w:rsidRPr="00E9358E" w:rsidRDefault="00CB79A3" w:rsidP="009E69E8">
          <w:pPr>
            <w:widowControl w:val="0"/>
            <w:tabs>
              <w:tab w:val="right" w:pos="9638"/>
            </w:tabs>
            <w:adjustRightInd w:val="0"/>
            <w:spacing w:before="60" w:after="0" w:line="240" w:lineRule="auto"/>
            <w:ind w:right="-144"/>
            <w:textAlignment w:val="baseline"/>
            <w:rPr>
              <w:rFonts w:ascii="Arial" w:eastAsia="Times New Roman" w:hAnsi="Arial"/>
              <w:sz w:val="18"/>
              <w:szCs w:val="18"/>
              <w:lang w:eastAsia="da-DK"/>
            </w:rPr>
          </w:pPr>
          <w:r w:rsidRPr="00E9358E">
            <w:rPr>
              <w:rFonts w:ascii="Arial" w:eastAsia="Times New Roman" w:hAnsi="Arial"/>
              <w:sz w:val="18"/>
              <w:szCs w:val="18"/>
              <w:lang w:eastAsia="da-DK"/>
            </w:rPr>
            <w:t>Document owner:</w:t>
          </w:r>
        </w:p>
      </w:tc>
      <w:tc>
        <w:tcPr>
          <w:tcW w:w="5811" w:type="dxa"/>
          <w:vAlign w:val="center"/>
        </w:tcPr>
        <w:p w14:paraId="6B2384FC" w14:textId="24A0CCD1" w:rsidR="00CB79A3" w:rsidRPr="00E9358E" w:rsidRDefault="004D4139" w:rsidP="009E69E8">
          <w:pPr>
            <w:widowControl w:val="0"/>
            <w:adjustRightInd w:val="0"/>
            <w:spacing w:before="60" w:after="0" w:line="240" w:lineRule="auto"/>
            <w:textAlignment w:val="baseline"/>
            <w:rPr>
              <w:rFonts w:ascii="Arial" w:hAnsi="Arial" w:cs="Arial"/>
              <w:sz w:val="18"/>
              <w:szCs w:val="18"/>
              <w:lang w:eastAsia="da-DK"/>
            </w:rPr>
          </w:pPr>
          <w:r>
            <w:rPr>
              <w:rFonts w:ascii="Arial" w:hAnsi="Arial" w:cs="Arial"/>
              <w:sz w:val="18"/>
              <w:szCs w:val="18"/>
              <w:lang w:eastAsia="da-DK"/>
            </w:rPr>
            <w:t>Ruben Guzman</w:t>
          </w:r>
        </w:p>
      </w:tc>
      <w:tc>
        <w:tcPr>
          <w:tcW w:w="266" w:type="dxa"/>
          <w:vAlign w:val="center"/>
        </w:tcPr>
        <w:p w14:paraId="6B2384FD" w14:textId="77777777" w:rsidR="00CB79A3" w:rsidRPr="00E9358E" w:rsidRDefault="00CB79A3" w:rsidP="009E69E8">
          <w:pPr>
            <w:widowControl w:val="0"/>
            <w:tabs>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eastAsia="da-DK"/>
            </w:rPr>
          </w:pPr>
        </w:p>
      </w:tc>
      <w:tc>
        <w:tcPr>
          <w:tcW w:w="160" w:type="dxa"/>
          <w:vAlign w:val="center"/>
        </w:tcPr>
        <w:p w14:paraId="6B2384FE" w14:textId="77777777" w:rsidR="00CB79A3" w:rsidRPr="00E9358E" w:rsidRDefault="00CB79A3" w:rsidP="009E69E8">
          <w:pPr>
            <w:widowControl w:val="0"/>
            <w:tabs>
              <w:tab w:val="left" w:pos="993"/>
              <w:tab w:val="left" w:pos="2268"/>
              <w:tab w:val="left" w:pos="3261"/>
              <w:tab w:val="left" w:pos="4111"/>
              <w:tab w:val="center" w:pos="4819"/>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eastAsia="da-DK"/>
            </w:rPr>
          </w:pPr>
        </w:p>
      </w:tc>
      <w:tc>
        <w:tcPr>
          <w:tcW w:w="992" w:type="dxa"/>
          <w:vAlign w:val="center"/>
        </w:tcPr>
        <w:p w14:paraId="6B2384FF" w14:textId="77777777" w:rsidR="00CB79A3" w:rsidRPr="00E9358E" w:rsidRDefault="00CB79A3" w:rsidP="009E69E8">
          <w:pPr>
            <w:widowControl w:val="0"/>
            <w:tabs>
              <w:tab w:val="left" w:pos="3261"/>
              <w:tab w:val="left" w:pos="4111"/>
              <w:tab w:val="center" w:pos="4819"/>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eastAsia="da-DK"/>
            </w:rPr>
          </w:pPr>
          <w:r w:rsidRPr="00E9358E">
            <w:rPr>
              <w:rFonts w:ascii="Arial" w:eastAsia="Times New Roman" w:hAnsi="Arial"/>
              <w:sz w:val="18"/>
              <w:szCs w:val="18"/>
              <w:lang w:eastAsia="da-DK"/>
            </w:rPr>
            <w:t>Page:</w:t>
          </w:r>
        </w:p>
      </w:tc>
      <w:tc>
        <w:tcPr>
          <w:tcW w:w="1280" w:type="dxa"/>
          <w:vAlign w:val="center"/>
        </w:tcPr>
        <w:p w14:paraId="6B238500" w14:textId="77777777" w:rsidR="00CB79A3" w:rsidRPr="00E9358E" w:rsidRDefault="00CB79A3" w:rsidP="009E69E8">
          <w:pPr>
            <w:widowControl w:val="0"/>
            <w:tabs>
              <w:tab w:val="center" w:pos="4819"/>
              <w:tab w:val="right" w:pos="9638"/>
            </w:tabs>
            <w:adjustRightInd w:val="0"/>
            <w:spacing w:before="60" w:after="0" w:line="240" w:lineRule="auto"/>
            <w:ind w:right="60"/>
            <w:jc w:val="right"/>
            <w:textAlignment w:val="baseline"/>
            <w:rPr>
              <w:rFonts w:ascii="Arial" w:eastAsia="Times New Roman" w:hAnsi="Arial"/>
              <w:sz w:val="18"/>
              <w:szCs w:val="18"/>
              <w:lang w:eastAsia="da-DK"/>
            </w:rPr>
          </w:pPr>
          <w:r w:rsidRPr="00E9358E">
            <w:rPr>
              <w:rFonts w:ascii="Arial" w:eastAsia="Times New Roman" w:hAnsi="Arial"/>
              <w:sz w:val="18"/>
              <w:lang w:eastAsia="da-DK"/>
            </w:rPr>
            <w:t xml:space="preserve"> </w:t>
          </w:r>
          <w:r w:rsidRPr="00E9358E">
            <w:rPr>
              <w:rFonts w:ascii="Arial" w:eastAsia="Times New Roman" w:hAnsi="Arial"/>
              <w:sz w:val="18"/>
              <w:lang w:eastAsia="da-DK"/>
            </w:rPr>
            <w:fldChar w:fldCharType="begin"/>
          </w:r>
          <w:r w:rsidRPr="00E9358E">
            <w:rPr>
              <w:rFonts w:ascii="Arial" w:eastAsia="Times New Roman" w:hAnsi="Arial"/>
              <w:sz w:val="18"/>
              <w:lang w:eastAsia="da-DK"/>
            </w:rPr>
            <w:instrText xml:space="preserve"> PAGE </w:instrText>
          </w:r>
          <w:r w:rsidRPr="00E9358E">
            <w:rPr>
              <w:rFonts w:ascii="Arial" w:eastAsia="Times New Roman" w:hAnsi="Arial"/>
              <w:sz w:val="18"/>
              <w:lang w:eastAsia="da-DK"/>
            </w:rPr>
            <w:fldChar w:fldCharType="separate"/>
          </w:r>
          <w:r w:rsidR="00B10A20">
            <w:rPr>
              <w:rFonts w:ascii="Arial" w:eastAsia="Times New Roman" w:hAnsi="Arial"/>
              <w:noProof/>
              <w:sz w:val="18"/>
              <w:lang w:eastAsia="da-DK"/>
            </w:rPr>
            <w:t>1</w:t>
          </w:r>
          <w:r w:rsidRPr="00E9358E">
            <w:rPr>
              <w:rFonts w:ascii="Arial" w:eastAsia="Times New Roman" w:hAnsi="Arial"/>
              <w:sz w:val="18"/>
              <w:lang w:eastAsia="da-DK"/>
            </w:rPr>
            <w:fldChar w:fldCharType="end"/>
          </w:r>
          <w:r w:rsidRPr="00E9358E">
            <w:rPr>
              <w:rFonts w:ascii="Arial" w:eastAsia="Times New Roman" w:hAnsi="Arial"/>
              <w:sz w:val="18"/>
              <w:lang w:eastAsia="da-DK"/>
            </w:rPr>
            <w:t xml:space="preserve"> o</w:t>
          </w:r>
          <w:r w:rsidRPr="00E9358E">
            <w:rPr>
              <w:rFonts w:ascii="Arial" w:eastAsia="Times New Roman" w:hAnsi="Arial"/>
              <w:sz w:val="18"/>
              <w:szCs w:val="18"/>
              <w:lang w:eastAsia="da-DK"/>
            </w:rPr>
            <w:t xml:space="preserve">f </w:t>
          </w:r>
          <w:r w:rsidRPr="00E9358E">
            <w:rPr>
              <w:rFonts w:ascii="Arial" w:eastAsia="Times New Roman" w:hAnsi="Arial"/>
              <w:sz w:val="18"/>
              <w:szCs w:val="18"/>
              <w:lang w:eastAsia="da-DK"/>
            </w:rPr>
            <w:fldChar w:fldCharType="begin"/>
          </w:r>
          <w:r w:rsidRPr="00E9358E">
            <w:rPr>
              <w:rFonts w:ascii="Arial" w:eastAsia="Times New Roman" w:hAnsi="Arial"/>
              <w:sz w:val="18"/>
              <w:szCs w:val="18"/>
              <w:lang w:eastAsia="da-DK"/>
            </w:rPr>
            <w:instrText xml:space="preserve"> NUMPAGES </w:instrText>
          </w:r>
          <w:r w:rsidRPr="00E9358E">
            <w:rPr>
              <w:rFonts w:ascii="Arial" w:eastAsia="Times New Roman" w:hAnsi="Arial"/>
              <w:sz w:val="18"/>
              <w:szCs w:val="18"/>
              <w:lang w:eastAsia="da-DK"/>
            </w:rPr>
            <w:fldChar w:fldCharType="separate"/>
          </w:r>
          <w:r w:rsidR="00B10A20">
            <w:rPr>
              <w:rFonts w:ascii="Arial" w:eastAsia="Times New Roman" w:hAnsi="Arial"/>
              <w:noProof/>
              <w:sz w:val="18"/>
              <w:szCs w:val="18"/>
              <w:lang w:eastAsia="da-DK"/>
            </w:rPr>
            <w:t>6</w:t>
          </w:r>
          <w:r w:rsidRPr="00E9358E">
            <w:rPr>
              <w:rFonts w:ascii="Arial" w:eastAsia="Times New Roman" w:hAnsi="Arial"/>
              <w:sz w:val="18"/>
              <w:szCs w:val="18"/>
              <w:lang w:eastAsia="da-DK"/>
            </w:rPr>
            <w:fldChar w:fldCharType="end"/>
          </w:r>
        </w:p>
      </w:tc>
    </w:tr>
    <w:tr w:rsidR="00393BBD" w:rsidRPr="00E9358E" w14:paraId="3301EDDA" w14:textId="77777777" w:rsidTr="009E69E8">
      <w:tc>
        <w:tcPr>
          <w:tcW w:w="1630" w:type="dxa"/>
          <w:vAlign w:val="center"/>
        </w:tcPr>
        <w:p w14:paraId="0824C369" w14:textId="2FBB0386" w:rsidR="00393BBD" w:rsidRPr="00E9358E" w:rsidRDefault="00393BBD" w:rsidP="009E69E8">
          <w:pPr>
            <w:widowControl w:val="0"/>
            <w:tabs>
              <w:tab w:val="right" w:pos="9638"/>
            </w:tabs>
            <w:adjustRightInd w:val="0"/>
            <w:spacing w:before="60" w:after="0" w:line="240" w:lineRule="auto"/>
            <w:ind w:right="-144"/>
            <w:textAlignment w:val="baseline"/>
            <w:rPr>
              <w:rFonts w:ascii="Arial" w:eastAsia="Times New Roman" w:hAnsi="Arial"/>
              <w:sz w:val="18"/>
              <w:szCs w:val="18"/>
              <w:lang w:eastAsia="da-DK"/>
            </w:rPr>
          </w:pPr>
          <w:r>
            <w:rPr>
              <w:rFonts w:ascii="Arial" w:eastAsia="Times New Roman" w:hAnsi="Arial"/>
              <w:sz w:val="18"/>
              <w:szCs w:val="18"/>
              <w:lang w:eastAsia="da-DK"/>
            </w:rPr>
            <w:t>Date:</w:t>
          </w:r>
        </w:p>
      </w:tc>
      <w:tc>
        <w:tcPr>
          <w:tcW w:w="5811" w:type="dxa"/>
          <w:vAlign w:val="center"/>
        </w:tcPr>
        <w:p w14:paraId="05695AEE" w14:textId="3B32B7D2" w:rsidR="00393BBD" w:rsidRDefault="00393BBD" w:rsidP="009E69E8">
          <w:pPr>
            <w:widowControl w:val="0"/>
            <w:adjustRightInd w:val="0"/>
            <w:spacing w:before="60" w:after="0" w:line="240" w:lineRule="auto"/>
            <w:textAlignment w:val="baseline"/>
            <w:rPr>
              <w:rFonts w:ascii="Arial" w:hAnsi="Arial" w:cs="Arial"/>
              <w:sz w:val="18"/>
              <w:szCs w:val="18"/>
              <w:lang w:eastAsia="da-DK"/>
            </w:rPr>
          </w:pPr>
          <w:r>
            <w:rPr>
              <w:rFonts w:ascii="Arial" w:hAnsi="Arial" w:cs="Arial"/>
              <w:sz w:val="18"/>
              <w:szCs w:val="18"/>
              <w:lang w:eastAsia="da-DK"/>
            </w:rPr>
            <w:t>0</w:t>
          </w:r>
          <w:r w:rsidR="00A52D1E">
            <w:rPr>
              <w:rFonts w:ascii="Arial" w:hAnsi="Arial" w:cs="Arial"/>
              <w:sz w:val="18"/>
              <w:szCs w:val="18"/>
              <w:lang w:eastAsia="da-DK"/>
            </w:rPr>
            <w:t>9</w:t>
          </w:r>
          <w:r>
            <w:rPr>
              <w:rFonts w:ascii="Arial" w:hAnsi="Arial" w:cs="Arial"/>
              <w:sz w:val="18"/>
              <w:szCs w:val="18"/>
              <w:lang w:eastAsia="da-DK"/>
            </w:rPr>
            <w:t>/</w:t>
          </w:r>
          <w:r w:rsidR="00A52D1E">
            <w:rPr>
              <w:rFonts w:ascii="Arial" w:hAnsi="Arial" w:cs="Arial"/>
              <w:sz w:val="18"/>
              <w:szCs w:val="18"/>
              <w:lang w:eastAsia="da-DK"/>
            </w:rPr>
            <w:t>18</w:t>
          </w:r>
          <w:r>
            <w:rPr>
              <w:rFonts w:ascii="Arial" w:hAnsi="Arial" w:cs="Arial"/>
              <w:sz w:val="18"/>
              <w:szCs w:val="18"/>
              <w:lang w:eastAsia="da-DK"/>
            </w:rPr>
            <w:t>/20</w:t>
          </w:r>
          <w:r w:rsidR="006C78A2">
            <w:rPr>
              <w:rFonts w:ascii="Arial" w:hAnsi="Arial" w:cs="Arial"/>
              <w:sz w:val="18"/>
              <w:szCs w:val="18"/>
              <w:lang w:eastAsia="da-DK"/>
            </w:rPr>
            <w:t>24</w:t>
          </w:r>
        </w:p>
      </w:tc>
      <w:tc>
        <w:tcPr>
          <w:tcW w:w="266" w:type="dxa"/>
          <w:vAlign w:val="center"/>
        </w:tcPr>
        <w:p w14:paraId="35D21063" w14:textId="77777777" w:rsidR="00393BBD" w:rsidRPr="00E9358E" w:rsidRDefault="00393BBD" w:rsidP="009E69E8">
          <w:pPr>
            <w:widowControl w:val="0"/>
            <w:tabs>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eastAsia="da-DK"/>
            </w:rPr>
          </w:pPr>
        </w:p>
      </w:tc>
      <w:tc>
        <w:tcPr>
          <w:tcW w:w="160" w:type="dxa"/>
          <w:vAlign w:val="center"/>
        </w:tcPr>
        <w:p w14:paraId="56CB7B15" w14:textId="77777777" w:rsidR="00393BBD" w:rsidRPr="00E9358E" w:rsidRDefault="00393BBD" w:rsidP="009E69E8">
          <w:pPr>
            <w:widowControl w:val="0"/>
            <w:tabs>
              <w:tab w:val="left" w:pos="993"/>
              <w:tab w:val="left" w:pos="2268"/>
              <w:tab w:val="left" w:pos="3261"/>
              <w:tab w:val="left" w:pos="4111"/>
              <w:tab w:val="center" w:pos="4819"/>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eastAsia="da-DK"/>
            </w:rPr>
          </w:pPr>
        </w:p>
      </w:tc>
      <w:tc>
        <w:tcPr>
          <w:tcW w:w="992" w:type="dxa"/>
          <w:vAlign w:val="center"/>
        </w:tcPr>
        <w:p w14:paraId="573DBBA7" w14:textId="77777777" w:rsidR="00393BBD" w:rsidRPr="00E9358E" w:rsidRDefault="00393BBD" w:rsidP="009E69E8">
          <w:pPr>
            <w:widowControl w:val="0"/>
            <w:tabs>
              <w:tab w:val="left" w:pos="3261"/>
              <w:tab w:val="left" w:pos="4111"/>
              <w:tab w:val="center" w:pos="4819"/>
              <w:tab w:val="left" w:pos="7230"/>
              <w:tab w:val="left" w:pos="7938"/>
              <w:tab w:val="right" w:pos="9498"/>
              <w:tab w:val="right" w:pos="9638"/>
            </w:tabs>
            <w:adjustRightInd w:val="0"/>
            <w:spacing w:before="60" w:after="0" w:line="240" w:lineRule="auto"/>
            <w:ind w:right="-144"/>
            <w:textAlignment w:val="baseline"/>
            <w:rPr>
              <w:rFonts w:ascii="Arial" w:eastAsia="Times New Roman" w:hAnsi="Arial"/>
              <w:sz w:val="18"/>
              <w:szCs w:val="18"/>
              <w:lang w:eastAsia="da-DK"/>
            </w:rPr>
          </w:pPr>
        </w:p>
      </w:tc>
      <w:tc>
        <w:tcPr>
          <w:tcW w:w="1280" w:type="dxa"/>
          <w:vAlign w:val="center"/>
        </w:tcPr>
        <w:p w14:paraId="7654EC80" w14:textId="77777777" w:rsidR="00393BBD" w:rsidRPr="00E9358E" w:rsidRDefault="00393BBD" w:rsidP="009E69E8">
          <w:pPr>
            <w:widowControl w:val="0"/>
            <w:tabs>
              <w:tab w:val="center" w:pos="4819"/>
              <w:tab w:val="right" w:pos="9638"/>
            </w:tabs>
            <w:adjustRightInd w:val="0"/>
            <w:spacing w:before="60" w:after="0" w:line="240" w:lineRule="auto"/>
            <w:ind w:right="60"/>
            <w:jc w:val="right"/>
            <w:textAlignment w:val="baseline"/>
            <w:rPr>
              <w:rFonts w:ascii="Arial" w:eastAsia="Times New Roman" w:hAnsi="Arial"/>
              <w:sz w:val="18"/>
              <w:lang w:eastAsia="da-DK"/>
            </w:rPr>
          </w:pPr>
        </w:p>
      </w:tc>
    </w:tr>
  </w:tbl>
  <w:p w14:paraId="702FA834" w14:textId="6F54BA70" w:rsidR="00393BBD" w:rsidRPr="00EA59DB" w:rsidRDefault="00CB79A3" w:rsidP="009E69E8">
    <w:pPr>
      <w:pStyle w:val="Footer"/>
      <w:tabs>
        <w:tab w:val="clear" w:pos="4819"/>
        <w:tab w:val="clear" w:pos="9638"/>
        <w:tab w:val="left" w:pos="1770"/>
      </w:tabs>
      <w:spacing w:line="240" w:lineRule="auto"/>
      <w:jc w:val="left"/>
      <w:rPr>
        <w:sz w:val="16"/>
        <w:szCs w:val="16"/>
        <w:lang w:val="en-GB"/>
      </w:rPr>
    </w:pPr>
    <w:r>
      <w:rPr>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2A5B3" w14:textId="77777777" w:rsidR="009F0107" w:rsidRDefault="009F0107" w:rsidP="007718E7">
      <w:pPr>
        <w:spacing w:after="0" w:line="240" w:lineRule="auto"/>
      </w:pPr>
      <w:r>
        <w:separator/>
      </w:r>
    </w:p>
  </w:footnote>
  <w:footnote w:type="continuationSeparator" w:id="0">
    <w:p w14:paraId="504EB7B1" w14:textId="77777777" w:rsidR="009F0107" w:rsidRDefault="009F0107" w:rsidP="007718E7">
      <w:pPr>
        <w:spacing w:after="0" w:line="240" w:lineRule="auto"/>
      </w:pPr>
      <w:r>
        <w:continuationSeparator/>
      </w:r>
    </w:p>
  </w:footnote>
  <w:footnote w:type="continuationNotice" w:id="1">
    <w:p w14:paraId="0719982A" w14:textId="77777777" w:rsidR="009F0107" w:rsidRDefault="009F01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E1A5832"/>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0D1A11F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sz w:val="24"/>
        <w:szCs w:val="24"/>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196D222E"/>
    <w:multiLevelType w:val="hybridMultilevel"/>
    <w:tmpl w:val="84A64060"/>
    <w:lvl w:ilvl="0" w:tplc="473C1D6A">
      <w:numFmt w:val="bullet"/>
      <w:lvlText w:val="-"/>
      <w:lvlJc w:val="left"/>
      <w:pPr>
        <w:ind w:left="720" w:hanging="360"/>
      </w:pPr>
      <w:rPr>
        <w:rFonts w:ascii="LEGO Chalet 60" w:eastAsia="Times New Roman" w:hAnsi="LEGO Chalet 60"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7AE8"/>
    <w:multiLevelType w:val="hybridMultilevel"/>
    <w:tmpl w:val="F352527C"/>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7082AF5"/>
    <w:multiLevelType w:val="hybridMultilevel"/>
    <w:tmpl w:val="FF7615DE"/>
    <w:lvl w:ilvl="0" w:tplc="658AE40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51641"/>
    <w:multiLevelType w:val="hybridMultilevel"/>
    <w:tmpl w:val="DC0EBF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D16D36"/>
    <w:multiLevelType w:val="hybridMultilevel"/>
    <w:tmpl w:val="2FF63646"/>
    <w:lvl w:ilvl="0" w:tplc="0409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7A30771"/>
    <w:multiLevelType w:val="hybridMultilevel"/>
    <w:tmpl w:val="44FC0CA2"/>
    <w:lvl w:ilvl="0" w:tplc="1A6846A8">
      <w:start w:val="1"/>
      <w:numFmt w:val="upperLetter"/>
      <w:pStyle w:val="Appendixheading"/>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7220A27"/>
    <w:multiLevelType w:val="hybridMultilevel"/>
    <w:tmpl w:val="7BEC828A"/>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9" w15:restartNumberingAfterBreak="0">
    <w:nsid w:val="6EDC2EDD"/>
    <w:multiLevelType w:val="hybridMultilevel"/>
    <w:tmpl w:val="2CF628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C0B00AB"/>
    <w:multiLevelType w:val="hybridMultilevel"/>
    <w:tmpl w:val="11344AE8"/>
    <w:lvl w:ilvl="0" w:tplc="20C6D1D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333860">
    <w:abstractNumId w:val="1"/>
  </w:num>
  <w:num w:numId="2" w16cid:durableId="186987574">
    <w:abstractNumId w:val="1"/>
  </w:num>
  <w:num w:numId="3" w16cid:durableId="1216697084">
    <w:abstractNumId w:val="1"/>
  </w:num>
  <w:num w:numId="4" w16cid:durableId="1968391799">
    <w:abstractNumId w:val="1"/>
  </w:num>
  <w:num w:numId="5" w16cid:durableId="1970933390">
    <w:abstractNumId w:val="0"/>
  </w:num>
  <w:num w:numId="6" w16cid:durableId="1571503608">
    <w:abstractNumId w:val="5"/>
  </w:num>
  <w:num w:numId="7" w16cid:durableId="1799108537">
    <w:abstractNumId w:val="7"/>
  </w:num>
  <w:num w:numId="8" w16cid:durableId="2108840904">
    <w:abstractNumId w:val="3"/>
  </w:num>
  <w:num w:numId="9" w16cid:durableId="1320114623">
    <w:abstractNumId w:val="9"/>
  </w:num>
  <w:num w:numId="10" w16cid:durableId="244582782">
    <w:abstractNumId w:val="2"/>
  </w:num>
  <w:num w:numId="11" w16cid:durableId="2037466489">
    <w:abstractNumId w:val="4"/>
  </w:num>
  <w:num w:numId="12" w16cid:durableId="2054302762">
    <w:abstractNumId w:val="6"/>
  </w:num>
  <w:num w:numId="13" w16cid:durableId="1984039204">
    <w:abstractNumId w:val="8"/>
  </w:num>
  <w:num w:numId="14" w16cid:durableId="2001688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proofState w:spelling="clean" w:grammar="clean"/>
  <w:defaultTabStop w:val="1304"/>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F9"/>
    <w:rsid w:val="00003192"/>
    <w:rsid w:val="00003FDE"/>
    <w:rsid w:val="00007D04"/>
    <w:rsid w:val="00010A35"/>
    <w:rsid w:val="00017083"/>
    <w:rsid w:val="00022963"/>
    <w:rsid w:val="00023784"/>
    <w:rsid w:val="00025728"/>
    <w:rsid w:val="00025E45"/>
    <w:rsid w:val="0002613A"/>
    <w:rsid w:val="00027F87"/>
    <w:rsid w:val="00040924"/>
    <w:rsid w:val="0004249C"/>
    <w:rsid w:val="0004287B"/>
    <w:rsid w:val="00045EDB"/>
    <w:rsid w:val="00047AB6"/>
    <w:rsid w:val="00061CD0"/>
    <w:rsid w:val="000641CD"/>
    <w:rsid w:val="00066398"/>
    <w:rsid w:val="00074112"/>
    <w:rsid w:val="00074D90"/>
    <w:rsid w:val="0008334F"/>
    <w:rsid w:val="00083370"/>
    <w:rsid w:val="0008702C"/>
    <w:rsid w:val="00087776"/>
    <w:rsid w:val="00092217"/>
    <w:rsid w:val="000A43C8"/>
    <w:rsid w:val="000A7186"/>
    <w:rsid w:val="000A7F82"/>
    <w:rsid w:val="000B7C21"/>
    <w:rsid w:val="000C0E78"/>
    <w:rsid w:val="000C3A49"/>
    <w:rsid w:val="000C4C96"/>
    <w:rsid w:val="000C4ECA"/>
    <w:rsid w:val="000D7B90"/>
    <w:rsid w:val="000E034B"/>
    <w:rsid w:val="000E0578"/>
    <w:rsid w:val="000E4B4D"/>
    <w:rsid w:val="00125D28"/>
    <w:rsid w:val="001372FB"/>
    <w:rsid w:val="001413D7"/>
    <w:rsid w:val="001450B6"/>
    <w:rsid w:val="00145E7D"/>
    <w:rsid w:val="00150E33"/>
    <w:rsid w:val="0015548F"/>
    <w:rsid w:val="00176762"/>
    <w:rsid w:val="00177ECB"/>
    <w:rsid w:val="001A1F70"/>
    <w:rsid w:val="001B13D6"/>
    <w:rsid w:val="001B36FF"/>
    <w:rsid w:val="001B385E"/>
    <w:rsid w:val="001B6D2F"/>
    <w:rsid w:val="001C502E"/>
    <w:rsid w:val="001C729B"/>
    <w:rsid w:val="001D1885"/>
    <w:rsid w:val="001D1894"/>
    <w:rsid w:val="001D28D8"/>
    <w:rsid w:val="001D498A"/>
    <w:rsid w:val="001D4C05"/>
    <w:rsid w:val="001E1180"/>
    <w:rsid w:val="001E73D6"/>
    <w:rsid w:val="001F60F2"/>
    <w:rsid w:val="002001A1"/>
    <w:rsid w:val="00205867"/>
    <w:rsid w:val="00205B36"/>
    <w:rsid w:val="00207C57"/>
    <w:rsid w:val="00220D74"/>
    <w:rsid w:val="00222765"/>
    <w:rsid w:val="00225E69"/>
    <w:rsid w:val="0022611F"/>
    <w:rsid w:val="00226A6A"/>
    <w:rsid w:val="00231E21"/>
    <w:rsid w:val="00233F7D"/>
    <w:rsid w:val="00235F88"/>
    <w:rsid w:val="00244BDF"/>
    <w:rsid w:val="002532DE"/>
    <w:rsid w:val="00257980"/>
    <w:rsid w:val="00270A24"/>
    <w:rsid w:val="00271B38"/>
    <w:rsid w:val="00275927"/>
    <w:rsid w:val="00275E44"/>
    <w:rsid w:val="00276777"/>
    <w:rsid w:val="00283E17"/>
    <w:rsid w:val="00286946"/>
    <w:rsid w:val="002904F0"/>
    <w:rsid w:val="00291621"/>
    <w:rsid w:val="00293410"/>
    <w:rsid w:val="002A17BC"/>
    <w:rsid w:val="002B1F0E"/>
    <w:rsid w:val="002B776E"/>
    <w:rsid w:val="002C0253"/>
    <w:rsid w:val="002C2EE9"/>
    <w:rsid w:val="002C3563"/>
    <w:rsid w:val="002C4A3D"/>
    <w:rsid w:val="002C6CB6"/>
    <w:rsid w:val="002C79CE"/>
    <w:rsid w:val="002D2CBF"/>
    <w:rsid w:val="002D4201"/>
    <w:rsid w:val="002D61D6"/>
    <w:rsid w:val="002D63DB"/>
    <w:rsid w:val="002E4022"/>
    <w:rsid w:val="002E778F"/>
    <w:rsid w:val="002F04D3"/>
    <w:rsid w:val="003079E5"/>
    <w:rsid w:val="00307ADC"/>
    <w:rsid w:val="00312214"/>
    <w:rsid w:val="00320B90"/>
    <w:rsid w:val="00326590"/>
    <w:rsid w:val="00327C83"/>
    <w:rsid w:val="00331C97"/>
    <w:rsid w:val="00335735"/>
    <w:rsid w:val="00340099"/>
    <w:rsid w:val="00341940"/>
    <w:rsid w:val="00351DDF"/>
    <w:rsid w:val="003527AE"/>
    <w:rsid w:val="00353F82"/>
    <w:rsid w:val="003573B3"/>
    <w:rsid w:val="00366182"/>
    <w:rsid w:val="00366898"/>
    <w:rsid w:val="003857F5"/>
    <w:rsid w:val="00393710"/>
    <w:rsid w:val="00393BBD"/>
    <w:rsid w:val="00395025"/>
    <w:rsid w:val="003964DB"/>
    <w:rsid w:val="003A30BC"/>
    <w:rsid w:val="003B22DD"/>
    <w:rsid w:val="003D1510"/>
    <w:rsid w:val="003F33E4"/>
    <w:rsid w:val="004015FE"/>
    <w:rsid w:val="004122C5"/>
    <w:rsid w:val="00416A38"/>
    <w:rsid w:val="00417954"/>
    <w:rsid w:val="004215C9"/>
    <w:rsid w:val="00434920"/>
    <w:rsid w:val="00441AA2"/>
    <w:rsid w:val="004477D5"/>
    <w:rsid w:val="00453CBF"/>
    <w:rsid w:val="004576CA"/>
    <w:rsid w:val="0046662E"/>
    <w:rsid w:val="00476DAD"/>
    <w:rsid w:val="00482ACE"/>
    <w:rsid w:val="0048492B"/>
    <w:rsid w:val="0049387C"/>
    <w:rsid w:val="004A0119"/>
    <w:rsid w:val="004A02F8"/>
    <w:rsid w:val="004A367C"/>
    <w:rsid w:val="004A5043"/>
    <w:rsid w:val="004A7D90"/>
    <w:rsid w:val="004B56D7"/>
    <w:rsid w:val="004C5C6C"/>
    <w:rsid w:val="004C5DE5"/>
    <w:rsid w:val="004D1474"/>
    <w:rsid w:val="004D4139"/>
    <w:rsid w:val="004D7653"/>
    <w:rsid w:val="004D79F0"/>
    <w:rsid w:val="004E0B1A"/>
    <w:rsid w:val="004E2802"/>
    <w:rsid w:val="004F1D2D"/>
    <w:rsid w:val="004F742D"/>
    <w:rsid w:val="00500764"/>
    <w:rsid w:val="005016AF"/>
    <w:rsid w:val="0050252D"/>
    <w:rsid w:val="00521C58"/>
    <w:rsid w:val="005310AF"/>
    <w:rsid w:val="00535877"/>
    <w:rsid w:val="0054547B"/>
    <w:rsid w:val="00554A09"/>
    <w:rsid w:val="0056665D"/>
    <w:rsid w:val="00571DEA"/>
    <w:rsid w:val="00582782"/>
    <w:rsid w:val="0059204D"/>
    <w:rsid w:val="0059376D"/>
    <w:rsid w:val="0059490F"/>
    <w:rsid w:val="005A0721"/>
    <w:rsid w:val="005A6173"/>
    <w:rsid w:val="005B099F"/>
    <w:rsid w:val="005B612A"/>
    <w:rsid w:val="005B7CBF"/>
    <w:rsid w:val="005C637A"/>
    <w:rsid w:val="005C7A72"/>
    <w:rsid w:val="005D1F59"/>
    <w:rsid w:val="005D6A13"/>
    <w:rsid w:val="005E00F9"/>
    <w:rsid w:val="005E31C4"/>
    <w:rsid w:val="005E7632"/>
    <w:rsid w:val="005F1CF8"/>
    <w:rsid w:val="005F1FCD"/>
    <w:rsid w:val="0060153F"/>
    <w:rsid w:val="00613693"/>
    <w:rsid w:val="00613A91"/>
    <w:rsid w:val="00617FF7"/>
    <w:rsid w:val="006225D1"/>
    <w:rsid w:val="006274A7"/>
    <w:rsid w:val="006346F5"/>
    <w:rsid w:val="00634C2D"/>
    <w:rsid w:val="00634CE0"/>
    <w:rsid w:val="00650AD4"/>
    <w:rsid w:val="0066340B"/>
    <w:rsid w:val="006731AB"/>
    <w:rsid w:val="00673763"/>
    <w:rsid w:val="0067589A"/>
    <w:rsid w:val="00680023"/>
    <w:rsid w:val="0068097B"/>
    <w:rsid w:val="00697276"/>
    <w:rsid w:val="006A10A0"/>
    <w:rsid w:val="006B0906"/>
    <w:rsid w:val="006B7028"/>
    <w:rsid w:val="006B712C"/>
    <w:rsid w:val="006C07A7"/>
    <w:rsid w:val="006C162C"/>
    <w:rsid w:val="006C41F6"/>
    <w:rsid w:val="006C4C9D"/>
    <w:rsid w:val="006C78A2"/>
    <w:rsid w:val="006D191D"/>
    <w:rsid w:val="006D549E"/>
    <w:rsid w:val="006D7EDE"/>
    <w:rsid w:val="006E5227"/>
    <w:rsid w:val="006F2B08"/>
    <w:rsid w:val="006F3476"/>
    <w:rsid w:val="006F43B5"/>
    <w:rsid w:val="006F4CC7"/>
    <w:rsid w:val="006F702A"/>
    <w:rsid w:val="00703668"/>
    <w:rsid w:val="00705915"/>
    <w:rsid w:val="0070613D"/>
    <w:rsid w:val="0071340C"/>
    <w:rsid w:val="00717A4E"/>
    <w:rsid w:val="00721E2F"/>
    <w:rsid w:val="007258B4"/>
    <w:rsid w:val="007279BD"/>
    <w:rsid w:val="00727DF8"/>
    <w:rsid w:val="00731AF7"/>
    <w:rsid w:val="00737618"/>
    <w:rsid w:val="00737961"/>
    <w:rsid w:val="00737BE7"/>
    <w:rsid w:val="00740AC6"/>
    <w:rsid w:val="00741840"/>
    <w:rsid w:val="007448CF"/>
    <w:rsid w:val="007475AC"/>
    <w:rsid w:val="00752DB9"/>
    <w:rsid w:val="00760910"/>
    <w:rsid w:val="00762FA5"/>
    <w:rsid w:val="00766270"/>
    <w:rsid w:val="0076766A"/>
    <w:rsid w:val="00767E34"/>
    <w:rsid w:val="007718E7"/>
    <w:rsid w:val="00772C03"/>
    <w:rsid w:val="007773E3"/>
    <w:rsid w:val="00781670"/>
    <w:rsid w:val="00781725"/>
    <w:rsid w:val="00783696"/>
    <w:rsid w:val="00783B9A"/>
    <w:rsid w:val="00785D86"/>
    <w:rsid w:val="00792F30"/>
    <w:rsid w:val="0079659F"/>
    <w:rsid w:val="007A31F9"/>
    <w:rsid w:val="007A4E88"/>
    <w:rsid w:val="007A516C"/>
    <w:rsid w:val="007B12E6"/>
    <w:rsid w:val="007B3D6A"/>
    <w:rsid w:val="007C036E"/>
    <w:rsid w:val="007C1997"/>
    <w:rsid w:val="007C249F"/>
    <w:rsid w:val="007C4606"/>
    <w:rsid w:val="007D2CE3"/>
    <w:rsid w:val="007D2F8A"/>
    <w:rsid w:val="007E04E7"/>
    <w:rsid w:val="007E11EC"/>
    <w:rsid w:val="007E3476"/>
    <w:rsid w:val="007E3B43"/>
    <w:rsid w:val="007E65F2"/>
    <w:rsid w:val="007E7219"/>
    <w:rsid w:val="007F0D99"/>
    <w:rsid w:val="007F135D"/>
    <w:rsid w:val="007F1D30"/>
    <w:rsid w:val="0080346F"/>
    <w:rsid w:val="00810D26"/>
    <w:rsid w:val="00813B7D"/>
    <w:rsid w:val="008203AA"/>
    <w:rsid w:val="00820DE9"/>
    <w:rsid w:val="00824FB0"/>
    <w:rsid w:val="00840116"/>
    <w:rsid w:val="00852AB8"/>
    <w:rsid w:val="00856404"/>
    <w:rsid w:val="00857AB1"/>
    <w:rsid w:val="0086070E"/>
    <w:rsid w:val="008611CD"/>
    <w:rsid w:val="00861B47"/>
    <w:rsid w:val="008623FA"/>
    <w:rsid w:val="00862881"/>
    <w:rsid w:val="00865E57"/>
    <w:rsid w:val="00874A0F"/>
    <w:rsid w:val="00877982"/>
    <w:rsid w:val="008800C1"/>
    <w:rsid w:val="008815F3"/>
    <w:rsid w:val="00881A04"/>
    <w:rsid w:val="00887DF2"/>
    <w:rsid w:val="0089341D"/>
    <w:rsid w:val="008966AD"/>
    <w:rsid w:val="008A3F87"/>
    <w:rsid w:val="008A432D"/>
    <w:rsid w:val="008A64B4"/>
    <w:rsid w:val="008A659D"/>
    <w:rsid w:val="008B0DCB"/>
    <w:rsid w:val="008B19EE"/>
    <w:rsid w:val="008B2D53"/>
    <w:rsid w:val="008B6265"/>
    <w:rsid w:val="008B6939"/>
    <w:rsid w:val="008B77A0"/>
    <w:rsid w:val="008C02DE"/>
    <w:rsid w:val="008C614B"/>
    <w:rsid w:val="008D37E1"/>
    <w:rsid w:val="008D3D83"/>
    <w:rsid w:val="008D55D7"/>
    <w:rsid w:val="008E3940"/>
    <w:rsid w:val="008E7EE9"/>
    <w:rsid w:val="008F3468"/>
    <w:rsid w:val="008F70A0"/>
    <w:rsid w:val="00900C49"/>
    <w:rsid w:val="009015F1"/>
    <w:rsid w:val="009042F2"/>
    <w:rsid w:val="00907B34"/>
    <w:rsid w:val="009145B4"/>
    <w:rsid w:val="00914B09"/>
    <w:rsid w:val="00933C69"/>
    <w:rsid w:val="00936867"/>
    <w:rsid w:val="009427F1"/>
    <w:rsid w:val="009442E6"/>
    <w:rsid w:val="009474FC"/>
    <w:rsid w:val="009551F5"/>
    <w:rsid w:val="009621CF"/>
    <w:rsid w:val="00971771"/>
    <w:rsid w:val="00974BE9"/>
    <w:rsid w:val="00981B33"/>
    <w:rsid w:val="00993520"/>
    <w:rsid w:val="00994AB9"/>
    <w:rsid w:val="009A25C5"/>
    <w:rsid w:val="009B47B7"/>
    <w:rsid w:val="009B6CB5"/>
    <w:rsid w:val="009C4CAC"/>
    <w:rsid w:val="009C5430"/>
    <w:rsid w:val="009D2534"/>
    <w:rsid w:val="009E69E8"/>
    <w:rsid w:val="009F0107"/>
    <w:rsid w:val="009F2D13"/>
    <w:rsid w:val="009F499B"/>
    <w:rsid w:val="009F5593"/>
    <w:rsid w:val="009F6CF9"/>
    <w:rsid w:val="00A02F40"/>
    <w:rsid w:val="00A0390A"/>
    <w:rsid w:val="00A05CC1"/>
    <w:rsid w:val="00A10E04"/>
    <w:rsid w:val="00A20203"/>
    <w:rsid w:val="00A21D71"/>
    <w:rsid w:val="00A24F0C"/>
    <w:rsid w:val="00A27C0D"/>
    <w:rsid w:val="00A3210F"/>
    <w:rsid w:val="00A4005A"/>
    <w:rsid w:val="00A41446"/>
    <w:rsid w:val="00A465A1"/>
    <w:rsid w:val="00A52D1E"/>
    <w:rsid w:val="00A52ED9"/>
    <w:rsid w:val="00A54A61"/>
    <w:rsid w:val="00A54EDA"/>
    <w:rsid w:val="00A63A9A"/>
    <w:rsid w:val="00A64411"/>
    <w:rsid w:val="00A67FD6"/>
    <w:rsid w:val="00A727D4"/>
    <w:rsid w:val="00A732BB"/>
    <w:rsid w:val="00A76557"/>
    <w:rsid w:val="00A82B5F"/>
    <w:rsid w:val="00A839C5"/>
    <w:rsid w:val="00A85E41"/>
    <w:rsid w:val="00A91734"/>
    <w:rsid w:val="00A91A95"/>
    <w:rsid w:val="00A92C2B"/>
    <w:rsid w:val="00A93B23"/>
    <w:rsid w:val="00A97789"/>
    <w:rsid w:val="00AA0592"/>
    <w:rsid w:val="00AA553A"/>
    <w:rsid w:val="00AA6086"/>
    <w:rsid w:val="00AB0641"/>
    <w:rsid w:val="00AB754A"/>
    <w:rsid w:val="00AC41DD"/>
    <w:rsid w:val="00AD13CC"/>
    <w:rsid w:val="00AD20F8"/>
    <w:rsid w:val="00AD411F"/>
    <w:rsid w:val="00AE3D87"/>
    <w:rsid w:val="00AE5B10"/>
    <w:rsid w:val="00AE7BB5"/>
    <w:rsid w:val="00B055B1"/>
    <w:rsid w:val="00B10A20"/>
    <w:rsid w:val="00B11C8E"/>
    <w:rsid w:val="00B225B5"/>
    <w:rsid w:val="00B30F6B"/>
    <w:rsid w:val="00B31885"/>
    <w:rsid w:val="00B319BB"/>
    <w:rsid w:val="00B32727"/>
    <w:rsid w:val="00B33506"/>
    <w:rsid w:val="00B33FA1"/>
    <w:rsid w:val="00B520E5"/>
    <w:rsid w:val="00B54BB4"/>
    <w:rsid w:val="00B55417"/>
    <w:rsid w:val="00B83CAE"/>
    <w:rsid w:val="00B85D05"/>
    <w:rsid w:val="00B972F5"/>
    <w:rsid w:val="00BA0238"/>
    <w:rsid w:val="00BA0255"/>
    <w:rsid w:val="00BA04D1"/>
    <w:rsid w:val="00BA4DD8"/>
    <w:rsid w:val="00BB1F11"/>
    <w:rsid w:val="00BB666F"/>
    <w:rsid w:val="00BC02FD"/>
    <w:rsid w:val="00BC1BBF"/>
    <w:rsid w:val="00BC521B"/>
    <w:rsid w:val="00BC5DA9"/>
    <w:rsid w:val="00BC5FB8"/>
    <w:rsid w:val="00BD0051"/>
    <w:rsid w:val="00BD4DAF"/>
    <w:rsid w:val="00BE3B6D"/>
    <w:rsid w:val="00BE42AB"/>
    <w:rsid w:val="00BE47F9"/>
    <w:rsid w:val="00BE59FB"/>
    <w:rsid w:val="00BE643D"/>
    <w:rsid w:val="00BE6E31"/>
    <w:rsid w:val="00BF16F5"/>
    <w:rsid w:val="00C008BD"/>
    <w:rsid w:val="00C00D30"/>
    <w:rsid w:val="00C04099"/>
    <w:rsid w:val="00C055F1"/>
    <w:rsid w:val="00C24CC9"/>
    <w:rsid w:val="00C24FE0"/>
    <w:rsid w:val="00C31FD1"/>
    <w:rsid w:val="00C361BB"/>
    <w:rsid w:val="00C47345"/>
    <w:rsid w:val="00C6178D"/>
    <w:rsid w:val="00C61ABF"/>
    <w:rsid w:val="00C6439C"/>
    <w:rsid w:val="00C65A9D"/>
    <w:rsid w:val="00C66EE0"/>
    <w:rsid w:val="00C70EB9"/>
    <w:rsid w:val="00C72C80"/>
    <w:rsid w:val="00C76681"/>
    <w:rsid w:val="00C87393"/>
    <w:rsid w:val="00C87934"/>
    <w:rsid w:val="00C9548E"/>
    <w:rsid w:val="00C97FD9"/>
    <w:rsid w:val="00CA08F9"/>
    <w:rsid w:val="00CA37E9"/>
    <w:rsid w:val="00CA52C1"/>
    <w:rsid w:val="00CA5788"/>
    <w:rsid w:val="00CA78B3"/>
    <w:rsid w:val="00CB126B"/>
    <w:rsid w:val="00CB79A3"/>
    <w:rsid w:val="00CC0832"/>
    <w:rsid w:val="00CC2418"/>
    <w:rsid w:val="00CC45C1"/>
    <w:rsid w:val="00CC717B"/>
    <w:rsid w:val="00CC723C"/>
    <w:rsid w:val="00CD1252"/>
    <w:rsid w:val="00CE021A"/>
    <w:rsid w:val="00CE3C9E"/>
    <w:rsid w:val="00CE7286"/>
    <w:rsid w:val="00CF4E18"/>
    <w:rsid w:val="00D01584"/>
    <w:rsid w:val="00D20696"/>
    <w:rsid w:val="00D242E1"/>
    <w:rsid w:val="00D2724B"/>
    <w:rsid w:val="00D31667"/>
    <w:rsid w:val="00D35DF8"/>
    <w:rsid w:val="00D40BD3"/>
    <w:rsid w:val="00D50BF9"/>
    <w:rsid w:val="00D62589"/>
    <w:rsid w:val="00D62B68"/>
    <w:rsid w:val="00D723EA"/>
    <w:rsid w:val="00D7565E"/>
    <w:rsid w:val="00D76248"/>
    <w:rsid w:val="00D80456"/>
    <w:rsid w:val="00D80DD3"/>
    <w:rsid w:val="00D8442B"/>
    <w:rsid w:val="00D876BE"/>
    <w:rsid w:val="00D879C9"/>
    <w:rsid w:val="00D87B0A"/>
    <w:rsid w:val="00D91045"/>
    <w:rsid w:val="00D944EE"/>
    <w:rsid w:val="00DA5634"/>
    <w:rsid w:val="00DA6152"/>
    <w:rsid w:val="00DA73A7"/>
    <w:rsid w:val="00DC5F46"/>
    <w:rsid w:val="00DD0A1C"/>
    <w:rsid w:val="00DD5B6D"/>
    <w:rsid w:val="00DE085A"/>
    <w:rsid w:val="00DE259A"/>
    <w:rsid w:val="00DE3695"/>
    <w:rsid w:val="00DE4A71"/>
    <w:rsid w:val="00DE5836"/>
    <w:rsid w:val="00DE5FA7"/>
    <w:rsid w:val="00DF30AE"/>
    <w:rsid w:val="00DF3E30"/>
    <w:rsid w:val="00DF6F69"/>
    <w:rsid w:val="00DF7332"/>
    <w:rsid w:val="00E05B5A"/>
    <w:rsid w:val="00E12F1C"/>
    <w:rsid w:val="00E1302F"/>
    <w:rsid w:val="00E2090F"/>
    <w:rsid w:val="00E20935"/>
    <w:rsid w:val="00E220E6"/>
    <w:rsid w:val="00E32D61"/>
    <w:rsid w:val="00E330DF"/>
    <w:rsid w:val="00E34F8C"/>
    <w:rsid w:val="00E51138"/>
    <w:rsid w:val="00E601B7"/>
    <w:rsid w:val="00E637A6"/>
    <w:rsid w:val="00E74883"/>
    <w:rsid w:val="00E8072D"/>
    <w:rsid w:val="00E80A6F"/>
    <w:rsid w:val="00E8434F"/>
    <w:rsid w:val="00E85A8D"/>
    <w:rsid w:val="00E86D1E"/>
    <w:rsid w:val="00E918F9"/>
    <w:rsid w:val="00EA7F54"/>
    <w:rsid w:val="00EC0195"/>
    <w:rsid w:val="00EC196D"/>
    <w:rsid w:val="00EC1D40"/>
    <w:rsid w:val="00EC4DFB"/>
    <w:rsid w:val="00EC55D9"/>
    <w:rsid w:val="00EC5E39"/>
    <w:rsid w:val="00ED17AD"/>
    <w:rsid w:val="00ED69FC"/>
    <w:rsid w:val="00EE19E2"/>
    <w:rsid w:val="00EE41A2"/>
    <w:rsid w:val="00EF1FFF"/>
    <w:rsid w:val="00EF2115"/>
    <w:rsid w:val="00F021BC"/>
    <w:rsid w:val="00F06D66"/>
    <w:rsid w:val="00F13550"/>
    <w:rsid w:val="00F205F9"/>
    <w:rsid w:val="00F216EE"/>
    <w:rsid w:val="00F21705"/>
    <w:rsid w:val="00F24B2E"/>
    <w:rsid w:val="00F266B2"/>
    <w:rsid w:val="00F26E08"/>
    <w:rsid w:val="00F27603"/>
    <w:rsid w:val="00F30BB3"/>
    <w:rsid w:val="00F3296E"/>
    <w:rsid w:val="00F36F9F"/>
    <w:rsid w:val="00F5696E"/>
    <w:rsid w:val="00F605FC"/>
    <w:rsid w:val="00F61FD2"/>
    <w:rsid w:val="00F6561A"/>
    <w:rsid w:val="00F66B41"/>
    <w:rsid w:val="00F7003E"/>
    <w:rsid w:val="00F711AA"/>
    <w:rsid w:val="00F736BD"/>
    <w:rsid w:val="00F827D3"/>
    <w:rsid w:val="00F84151"/>
    <w:rsid w:val="00F8482A"/>
    <w:rsid w:val="00F86C54"/>
    <w:rsid w:val="00F92B1E"/>
    <w:rsid w:val="00F97425"/>
    <w:rsid w:val="00F97903"/>
    <w:rsid w:val="00FA0D5F"/>
    <w:rsid w:val="00FA13D3"/>
    <w:rsid w:val="00FA578F"/>
    <w:rsid w:val="00FB2209"/>
    <w:rsid w:val="00FB29BB"/>
    <w:rsid w:val="00FB3EBE"/>
    <w:rsid w:val="00FC1865"/>
    <w:rsid w:val="00FC7861"/>
    <w:rsid w:val="00FE5449"/>
    <w:rsid w:val="00FE709B"/>
    <w:rsid w:val="00FF312A"/>
    <w:rsid w:val="00FF7DC3"/>
    <w:rsid w:val="02B7CB4A"/>
    <w:rsid w:val="0407AB68"/>
    <w:rsid w:val="1DAA1B0D"/>
    <w:rsid w:val="21666341"/>
    <w:rsid w:val="2518BCFA"/>
    <w:rsid w:val="27C6E24C"/>
    <w:rsid w:val="27F81CC0"/>
    <w:rsid w:val="286F53F8"/>
    <w:rsid w:val="317E524D"/>
    <w:rsid w:val="318E997A"/>
    <w:rsid w:val="337E3C79"/>
    <w:rsid w:val="34534180"/>
    <w:rsid w:val="385D2126"/>
    <w:rsid w:val="44E89770"/>
    <w:rsid w:val="668A6B87"/>
    <w:rsid w:val="68C82CA6"/>
    <w:rsid w:val="6B05B7A5"/>
    <w:rsid w:val="6CED2C6F"/>
    <w:rsid w:val="72B198BA"/>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2384A4"/>
  <w15:docId w15:val="{35E9FD1B-2812-4882-8B0E-AC0B95B2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89"/>
    <w:rPr>
      <w:rFonts w:ascii="Calibri" w:eastAsia="Calibri" w:hAnsi="Calibri" w:cs="Times New Roman"/>
      <w:sz w:val="24"/>
      <w:szCs w:val="24"/>
      <w:lang w:val="en-GB"/>
    </w:rPr>
  </w:style>
  <w:style w:type="paragraph" w:styleId="Heading1">
    <w:name w:val="heading 1"/>
    <w:basedOn w:val="Normal"/>
    <w:next w:val="BodyText"/>
    <w:qFormat/>
    <w:rsid w:val="006C41F6"/>
    <w:pPr>
      <w:keepNext/>
      <w:keepLines/>
      <w:widowControl w:val="0"/>
      <w:numPr>
        <w:numId w:val="4"/>
      </w:numPr>
      <w:adjustRightInd w:val="0"/>
      <w:spacing w:before="600" w:after="120" w:line="360" w:lineRule="atLeast"/>
      <w:textAlignment w:val="baseline"/>
      <w:outlineLvl w:val="0"/>
    </w:pPr>
    <w:rPr>
      <w:rFonts w:ascii="LEGO Chalet 60" w:eastAsia="Times New Roman" w:hAnsi="LEGO Chalet 60" w:cs="Arial"/>
      <w:b/>
      <w:kern w:val="28"/>
      <w:sz w:val="28"/>
      <w:szCs w:val="28"/>
      <w:lang w:eastAsia="da-DK"/>
    </w:rPr>
  </w:style>
  <w:style w:type="paragraph" w:styleId="Heading2">
    <w:name w:val="heading 2"/>
    <w:basedOn w:val="Normal"/>
    <w:next w:val="BodyText"/>
    <w:link w:val="Heading2Char"/>
    <w:qFormat/>
    <w:rsid w:val="006C41F6"/>
    <w:pPr>
      <w:keepNext/>
      <w:widowControl w:val="0"/>
      <w:numPr>
        <w:ilvl w:val="1"/>
        <w:numId w:val="4"/>
      </w:numPr>
      <w:adjustRightInd w:val="0"/>
      <w:spacing w:before="360" w:after="120" w:line="360" w:lineRule="atLeast"/>
      <w:textAlignment w:val="baseline"/>
      <w:outlineLvl w:val="1"/>
    </w:pPr>
    <w:rPr>
      <w:rFonts w:ascii="LEGO Chalet 60" w:eastAsia="Times New Roman" w:hAnsi="LEGO Chalet 60" w:cs="Arial"/>
      <w:b/>
      <w:szCs w:val="20"/>
      <w:lang w:eastAsia="da-DK"/>
    </w:rPr>
  </w:style>
  <w:style w:type="paragraph" w:styleId="Heading3">
    <w:name w:val="heading 3"/>
    <w:basedOn w:val="Normal"/>
    <w:next w:val="Normal"/>
    <w:link w:val="Heading3Char"/>
    <w:qFormat/>
    <w:rsid w:val="006C41F6"/>
    <w:pPr>
      <w:keepNext/>
      <w:widowControl w:val="0"/>
      <w:numPr>
        <w:ilvl w:val="2"/>
        <w:numId w:val="4"/>
      </w:numPr>
      <w:adjustRightInd w:val="0"/>
      <w:spacing w:before="240" w:after="120" w:line="360" w:lineRule="atLeast"/>
      <w:textAlignment w:val="baseline"/>
      <w:outlineLvl w:val="2"/>
    </w:pPr>
    <w:rPr>
      <w:rFonts w:ascii="LEGO Chalet 60" w:eastAsia="Times New Roman" w:hAnsi="LEGO Chalet 60"/>
      <w:b/>
      <w:sz w:val="20"/>
      <w:szCs w:val="20"/>
      <w:lang w:eastAsia="da-DK"/>
    </w:rPr>
  </w:style>
  <w:style w:type="paragraph" w:styleId="Heading4">
    <w:name w:val="heading 4"/>
    <w:basedOn w:val="Normal"/>
    <w:next w:val="Normal"/>
    <w:link w:val="Heading4Char"/>
    <w:qFormat/>
    <w:rsid w:val="006C41F6"/>
    <w:pPr>
      <w:keepNext/>
      <w:widowControl w:val="0"/>
      <w:numPr>
        <w:ilvl w:val="3"/>
        <w:numId w:val="4"/>
      </w:numPr>
      <w:adjustRightInd w:val="0"/>
      <w:spacing w:before="240" w:after="60" w:line="360" w:lineRule="atLeast"/>
      <w:textAlignment w:val="baseline"/>
      <w:outlineLvl w:val="3"/>
    </w:pPr>
    <w:rPr>
      <w:rFonts w:ascii="LEGO Chalet 60" w:eastAsia="Times New Roman" w:hAnsi="LEGO Chalet 60"/>
      <w:b/>
      <w:i/>
      <w:sz w:val="20"/>
      <w:szCs w:val="20"/>
      <w:lang w:eastAsia="da-DK"/>
    </w:rPr>
  </w:style>
  <w:style w:type="paragraph" w:styleId="Heading5">
    <w:name w:val="heading 5"/>
    <w:basedOn w:val="Normal"/>
    <w:next w:val="Normal"/>
    <w:link w:val="Heading5Char"/>
    <w:qFormat/>
    <w:rsid w:val="00D62589"/>
    <w:pPr>
      <w:widowControl w:val="0"/>
      <w:adjustRightInd w:val="0"/>
      <w:spacing w:before="240" w:after="60" w:line="360" w:lineRule="atLeast"/>
      <w:jc w:val="both"/>
      <w:textAlignment w:val="baseline"/>
      <w:outlineLvl w:val="4"/>
    </w:pPr>
    <w:rPr>
      <w:rFonts w:ascii="Arial" w:eastAsia="Times New Roman" w:hAnsi="Arial"/>
      <w:sz w:val="22"/>
      <w:szCs w:val="20"/>
      <w:lang w:val="da-DK" w:eastAsia="da-DK"/>
    </w:rPr>
  </w:style>
  <w:style w:type="paragraph" w:styleId="Heading6">
    <w:name w:val="heading 6"/>
    <w:basedOn w:val="Normal"/>
    <w:next w:val="Normal"/>
    <w:link w:val="Heading6Char"/>
    <w:qFormat/>
    <w:rsid w:val="00D62589"/>
    <w:pPr>
      <w:widowControl w:val="0"/>
      <w:adjustRightInd w:val="0"/>
      <w:spacing w:before="240" w:after="60" w:line="360" w:lineRule="atLeast"/>
      <w:jc w:val="both"/>
      <w:textAlignment w:val="baseline"/>
      <w:outlineLvl w:val="5"/>
    </w:pPr>
    <w:rPr>
      <w:rFonts w:ascii="Arial" w:eastAsia="Times New Roman" w:hAnsi="Arial"/>
      <w:i/>
      <w:sz w:val="22"/>
      <w:szCs w:val="20"/>
      <w:lang w:val="da-DK" w:eastAsia="da-DK"/>
    </w:rPr>
  </w:style>
  <w:style w:type="paragraph" w:styleId="Heading7">
    <w:name w:val="heading 7"/>
    <w:basedOn w:val="Normal"/>
    <w:next w:val="Normal"/>
    <w:link w:val="Heading7Char"/>
    <w:qFormat/>
    <w:rsid w:val="00D62589"/>
    <w:pPr>
      <w:widowControl w:val="0"/>
      <w:adjustRightInd w:val="0"/>
      <w:spacing w:before="240" w:after="60" w:line="360" w:lineRule="atLeast"/>
      <w:jc w:val="both"/>
      <w:textAlignment w:val="baseline"/>
      <w:outlineLvl w:val="6"/>
    </w:pPr>
    <w:rPr>
      <w:rFonts w:ascii="Arial" w:eastAsia="Times New Roman" w:hAnsi="Arial"/>
      <w:sz w:val="20"/>
      <w:szCs w:val="20"/>
      <w:lang w:val="da-DK" w:eastAsia="da-DK"/>
    </w:rPr>
  </w:style>
  <w:style w:type="paragraph" w:styleId="Heading8">
    <w:name w:val="heading 8"/>
    <w:basedOn w:val="Normal"/>
    <w:next w:val="Normal"/>
    <w:link w:val="Heading8Char"/>
    <w:qFormat/>
    <w:rsid w:val="00D62589"/>
    <w:pPr>
      <w:widowControl w:val="0"/>
      <w:adjustRightInd w:val="0"/>
      <w:spacing w:before="240" w:after="60" w:line="360" w:lineRule="atLeast"/>
      <w:jc w:val="both"/>
      <w:textAlignment w:val="baseline"/>
      <w:outlineLvl w:val="7"/>
    </w:pPr>
    <w:rPr>
      <w:rFonts w:ascii="Arial" w:eastAsia="Times New Roman" w:hAnsi="Arial"/>
      <w:i/>
      <w:sz w:val="20"/>
      <w:szCs w:val="20"/>
      <w:lang w:val="da-DK" w:eastAsia="da-DK"/>
    </w:rPr>
  </w:style>
  <w:style w:type="paragraph" w:styleId="Heading9">
    <w:name w:val="heading 9"/>
    <w:basedOn w:val="Normal"/>
    <w:next w:val="Normal"/>
    <w:link w:val="Heading9Char"/>
    <w:qFormat/>
    <w:rsid w:val="00D62589"/>
    <w:pPr>
      <w:widowControl w:val="0"/>
      <w:adjustRightInd w:val="0"/>
      <w:spacing w:before="240" w:after="60" w:line="360" w:lineRule="atLeast"/>
      <w:jc w:val="both"/>
      <w:textAlignment w:val="baseline"/>
      <w:outlineLvl w:val="8"/>
    </w:pPr>
    <w:rPr>
      <w:rFonts w:ascii="Arial" w:eastAsia="Times New Roman" w:hAnsi="Arial"/>
      <w:i/>
      <w:sz w:val="18"/>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BodyText"/>
    <w:link w:val="Heading1Char"/>
    <w:qFormat/>
    <w:rsid w:val="006C41F6"/>
    <w:pPr>
      <w:keepNext/>
      <w:keepLines/>
      <w:widowControl w:val="0"/>
      <w:adjustRightInd w:val="0"/>
      <w:spacing w:before="600" w:after="120" w:line="360" w:lineRule="atLeast"/>
      <w:textAlignment w:val="baseline"/>
      <w:outlineLvl w:val="0"/>
    </w:pPr>
    <w:rPr>
      <w:rFonts w:ascii="LEGO Chalet 60" w:eastAsia="Times New Roman" w:hAnsi="LEGO Chalet 60" w:cs="Arial"/>
      <w:b/>
      <w:kern w:val="28"/>
      <w:sz w:val="28"/>
      <w:szCs w:val="28"/>
      <w:lang w:eastAsia="da-DK"/>
    </w:rPr>
  </w:style>
  <w:style w:type="character" w:customStyle="1" w:styleId="Heading1Char">
    <w:name w:val="Heading 1 Char"/>
    <w:basedOn w:val="DefaultParagraphFont"/>
    <w:link w:val="Appendix"/>
    <w:rsid w:val="006C41F6"/>
    <w:rPr>
      <w:rFonts w:ascii="LEGO Chalet 60" w:eastAsia="Times New Roman" w:hAnsi="LEGO Chalet 60" w:cs="Arial"/>
      <w:b/>
      <w:kern w:val="28"/>
      <w:sz w:val="28"/>
      <w:szCs w:val="28"/>
      <w:lang w:val="en-GB" w:eastAsia="da-DK"/>
    </w:rPr>
  </w:style>
  <w:style w:type="paragraph" w:styleId="BodyText">
    <w:name w:val="Body Text"/>
    <w:basedOn w:val="Normal"/>
    <w:link w:val="BodyTextChar"/>
    <w:rsid w:val="006C41F6"/>
    <w:pPr>
      <w:keepLines/>
      <w:widowControl w:val="0"/>
      <w:adjustRightInd w:val="0"/>
      <w:spacing w:after="60" w:line="240" w:lineRule="auto"/>
      <w:textAlignment w:val="baseline"/>
    </w:pPr>
    <w:rPr>
      <w:rFonts w:ascii="LEGO Chalet 60" w:eastAsia="Times New Roman" w:hAnsi="LEGO Chalet 60" w:cs="Arial"/>
      <w:sz w:val="22"/>
      <w:szCs w:val="20"/>
      <w:lang w:eastAsia="da-DK"/>
    </w:rPr>
  </w:style>
  <w:style w:type="character" w:customStyle="1" w:styleId="BodyTextChar">
    <w:name w:val="Body Text Char"/>
    <w:basedOn w:val="DefaultParagraphFont"/>
    <w:link w:val="BodyText"/>
    <w:rsid w:val="006C41F6"/>
    <w:rPr>
      <w:rFonts w:ascii="LEGO Chalet 60" w:eastAsia="Times New Roman" w:hAnsi="LEGO Chalet 60" w:cs="Arial"/>
      <w:szCs w:val="20"/>
      <w:lang w:val="en-US" w:eastAsia="da-DK"/>
    </w:rPr>
  </w:style>
  <w:style w:type="character" w:customStyle="1" w:styleId="Heading2Char">
    <w:name w:val="Heading 2 Char"/>
    <w:basedOn w:val="DefaultParagraphFont"/>
    <w:link w:val="Heading2"/>
    <w:rsid w:val="006C41F6"/>
    <w:rPr>
      <w:rFonts w:ascii="LEGO Chalet 60" w:eastAsia="Times New Roman" w:hAnsi="LEGO Chalet 60" w:cs="Arial"/>
      <w:b/>
      <w:sz w:val="24"/>
      <w:szCs w:val="20"/>
      <w:lang w:val="en-GB" w:eastAsia="da-DK"/>
    </w:rPr>
  </w:style>
  <w:style w:type="paragraph" w:customStyle="1" w:styleId="Tabelofcontekstheadline">
    <w:name w:val="Tabel of contekst (headline)"/>
    <w:basedOn w:val="Normal"/>
    <w:rsid w:val="006C41F6"/>
    <w:pPr>
      <w:keepNext/>
      <w:keepLines/>
      <w:widowControl w:val="0"/>
      <w:adjustRightInd w:val="0"/>
      <w:spacing w:before="960" w:after="240" w:line="360" w:lineRule="atLeast"/>
      <w:textAlignment w:val="baseline"/>
      <w:outlineLvl w:val="0"/>
    </w:pPr>
    <w:rPr>
      <w:rFonts w:ascii="LEGO Chalet 60" w:eastAsia="Times New Roman" w:hAnsi="LEGO Chalet 60" w:cs="Arial"/>
      <w:b/>
      <w:kern w:val="28"/>
      <w:sz w:val="28"/>
      <w:szCs w:val="28"/>
      <w:lang w:eastAsia="da-DK"/>
    </w:rPr>
  </w:style>
  <w:style w:type="paragraph" w:customStyle="1" w:styleId="Tabelofconteksttext">
    <w:name w:val="Tabel of contekst (text)"/>
    <w:basedOn w:val="TOC1"/>
    <w:rsid w:val="006C41F6"/>
    <w:pPr>
      <w:widowControl w:val="0"/>
      <w:tabs>
        <w:tab w:val="left" w:pos="600"/>
        <w:tab w:val="right" w:leader="dot" w:pos="9923"/>
      </w:tabs>
      <w:adjustRightInd w:val="0"/>
      <w:spacing w:before="120" w:after="20" w:line="240" w:lineRule="auto"/>
      <w:jc w:val="both"/>
      <w:textAlignment w:val="baseline"/>
    </w:pPr>
    <w:rPr>
      <w:rFonts w:ascii="LEGO Chalet 60" w:eastAsia="Times New Roman" w:hAnsi="LEGO Chalet 60"/>
      <w:noProof/>
      <w:sz w:val="22"/>
      <w:szCs w:val="20"/>
      <w:lang w:eastAsia="da-DK"/>
    </w:rPr>
  </w:style>
  <w:style w:type="paragraph" w:styleId="TOC1">
    <w:name w:val="toc 1"/>
    <w:basedOn w:val="Normal"/>
    <w:next w:val="Normal"/>
    <w:autoRedefine/>
    <w:uiPriority w:val="39"/>
    <w:unhideWhenUsed/>
    <w:rsid w:val="006C41F6"/>
    <w:pPr>
      <w:spacing w:after="100"/>
    </w:pPr>
  </w:style>
  <w:style w:type="paragraph" w:customStyle="1" w:styleId="RevisionHistory">
    <w:name w:val="Revision History"/>
    <w:basedOn w:val="Heading1"/>
    <w:qFormat/>
    <w:rsid w:val="006C41F6"/>
    <w:pPr>
      <w:numPr>
        <w:numId w:val="0"/>
      </w:numPr>
      <w:spacing w:before="960"/>
    </w:pPr>
  </w:style>
  <w:style w:type="paragraph" w:customStyle="1" w:styleId="Titel1">
    <w:name w:val="Titel 1"/>
    <w:basedOn w:val="Normal"/>
    <w:qFormat/>
    <w:rsid w:val="006C41F6"/>
    <w:pPr>
      <w:widowControl w:val="0"/>
      <w:adjustRightInd w:val="0"/>
      <w:spacing w:after="240" w:line="360" w:lineRule="atLeast"/>
      <w:ind w:left="1418" w:right="-40"/>
      <w:jc w:val="center"/>
      <w:textAlignment w:val="baseline"/>
    </w:pPr>
    <w:rPr>
      <w:rFonts w:ascii="LEGO Chalet 60" w:eastAsia="Times New Roman" w:hAnsi="LEGO Chalet 60"/>
      <w:b/>
      <w:sz w:val="32"/>
      <w:szCs w:val="32"/>
      <w:lang w:eastAsia="da-DK"/>
    </w:rPr>
  </w:style>
  <w:style w:type="paragraph" w:customStyle="1" w:styleId="Titel2">
    <w:name w:val="Titel 2"/>
    <w:basedOn w:val="Normal"/>
    <w:qFormat/>
    <w:rsid w:val="006C41F6"/>
    <w:pPr>
      <w:widowControl w:val="0"/>
      <w:adjustRightInd w:val="0"/>
      <w:spacing w:after="0" w:line="360" w:lineRule="atLeast"/>
      <w:ind w:left="1418" w:right="-40"/>
      <w:jc w:val="center"/>
      <w:textAlignment w:val="baseline"/>
    </w:pPr>
    <w:rPr>
      <w:rFonts w:ascii="LEGO Chalet 60" w:eastAsia="Times New Roman" w:hAnsi="LEGO Chalet 60"/>
      <w:b/>
      <w:sz w:val="32"/>
      <w:szCs w:val="32"/>
      <w:lang w:eastAsia="da-DK"/>
    </w:rPr>
  </w:style>
  <w:style w:type="character" w:customStyle="1" w:styleId="Heading3Char">
    <w:name w:val="Heading 3 Char"/>
    <w:basedOn w:val="DefaultParagraphFont"/>
    <w:link w:val="Heading3"/>
    <w:rsid w:val="006C41F6"/>
    <w:rPr>
      <w:rFonts w:ascii="LEGO Chalet 60" w:eastAsia="Times New Roman" w:hAnsi="LEGO Chalet 60" w:cs="Times New Roman"/>
      <w:b/>
      <w:sz w:val="20"/>
      <w:szCs w:val="20"/>
      <w:lang w:eastAsia="da-DK"/>
    </w:rPr>
  </w:style>
  <w:style w:type="character" w:customStyle="1" w:styleId="Heading4Char">
    <w:name w:val="Heading 4 Char"/>
    <w:basedOn w:val="DefaultParagraphFont"/>
    <w:link w:val="Heading4"/>
    <w:rsid w:val="006C41F6"/>
    <w:rPr>
      <w:rFonts w:ascii="LEGO Chalet 60" w:eastAsia="Times New Roman" w:hAnsi="LEGO Chalet 60" w:cs="Times New Roman"/>
      <w:b/>
      <w:i/>
      <w:sz w:val="20"/>
      <w:szCs w:val="20"/>
      <w:lang w:eastAsia="da-DK"/>
    </w:rPr>
  </w:style>
  <w:style w:type="paragraph" w:customStyle="1" w:styleId="Brdteksttabel">
    <w:name w:val="Brødtekst tabel"/>
    <w:basedOn w:val="BodyText"/>
    <w:link w:val="BrdteksttabelTegn"/>
    <w:rsid w:val="006C41F6"/>
    <w:pPr>
      <w:spacing w:before="60" w:after="0"/>
    </w:pPr>
    <w:rPr>
      <w:sz w:val="20"/>
    </w:rPr>
  </w:style>
  <w:style w:type="paragraph" w:customStyle="1" w:styleId="Bluetext">
    <w:name w:val="Blue text"/>
    <w:basedOn w:val="Normal"/>
    <w:next w:val="BodyText"/>
    <w:link w:val="BluetextTegn"/>
    <w:rsid w:val="006C41F6"/>
    <w:pPr>
      <w:widowControl w:val="0"/>
      <w:adjustRightInd w:val="0"/>
      <w:spacing w:after="60" w:line="240" w:lineRule="auto"/>
      <w:textAlignment w:val="baseline"/>
    </w:pPr>
    <w:rPr>
      <w:rFonts w:ascii="Arial" w:hAnsi="Arial" w:cs="Arial"/>
      <w:i/>
      <w:color w:val="0000FF"/>
      <w:sz w:val="22"/>
      <w:lang w:eastAsia="da-DK"/>
    </w:rPr>
  </w:style>
  <w:style w:type="character" w:customStyle="1" w:styleId="Heading5Char">
    <w:name w:val="Heading 5 Char"/>
    <w:basedOn w:val="DefaultParagraphFont"/>
    <w:link w:val="Heading5"/>
    <w:rsid w:val="00D62589"/>
    <w:rPr>
      <w:rFonts w:ascii="Arial" w:eastAsia="Times New Roman" w:hAnsi="Arial" w:cs="Times New Roman"/>
      <w:szCs w:val="20"/>
      <w:lang w:eastAsia="da-DK"/>
    </w:rPr>
  </w:style>
  <w:style w:type="character" w:customStyle="1" w:styleId="Heading6Char">
    <w:name w:val="Heading 6 Char"/>
    <w:basedOn w:val="DefaultParagraphFont"/>
    <w:link w:val="Heading6"/>
    <w:rsid w:val="00D62589"/>
    <w:rPr>
      <w:rFonts w:ascii="Arial" w:eastAsia="Times New Roman" w:hAnsi="Arial" w:cs="Times New Roman"/>
      <w:i/>
      <w:szCs w:val="20"/>
      <w:lang w:eastAsia="da-DK"/>
    </w:rPr>
  </w:style>
  <w:style w:type="character" w:customStyle="1" w:styleId="Heading7Char">
    <w:name w:val="Heading 7 Char"/>
    <w:basedOn w:val="DefaultParagraphFont"/>
    <w:link w:val="Heading7"/>
    <w:rsid w:val="00D62589"/>
    <w:rPr>
      <w:rFonts w:ascii="Arial" w:eastAsia="Times New Roman" w:hAnsi="Arial" w:cs="Times New Roman"/>
      <w:sz w:val="20"/>
      <w:szCs w:val="20"/>
      <w:lang w:eastAsia="da-DK"/>
    </w:rPr>
  </w:style>
  <w:style w:type="character" w:customStyle="1" w:styleId="Heading8Char">
    <w:name w:val="Heading 8 Char"/>
    <w:basedOn w:val="DefaultParagraphFont"/>
    <w:link w:val="Heading8"/>
    <w:rsid w:val="00D62589"/>
    <w:rPr>
      <w:rFonts w:ascii="Arial" w:eastAsia="Times New Roman" w:hAnsi="Arial" w:cs="Times New Roman"/>
      <w:i/>
      <w:sz w:val="20"/>
      <w:szCs w:val="20"/>
      <w:lang w:eastAsia="da-DK"/>
    </w:rPr>
  </w:style>
  <w:style w:type="character" w:customStyle="1" w:styleId="Heading9Char">
    <w:name w:val="Heading 9 Char"/>
    <w:basedOn w:val="DefaultParagraphFont"/>
    <w:link w:val="Heading9"/>
    <w:rsid w:val="00D62589"/>
    <w:rPr>
      <w:rFonts w:ascii="Arial" w:eastAsia="Times New Roman" w:hAnsi="Arial" w:cs="Times New Roman"/>
      <w:i/>
      <w:sz w:val="18"/>
      <w:szCs w:val="20"/>
      <w:lang w:eastAsia="da-DK"/>
    </w:rPr>
  </w:style>
  <w:style w:type="paragraph" w:styleId="Footer">
    <w:name w:val="footer"/>
    <w:basedOn w:val="Normal"/>
    <w:link w:val="FooterChar"/>
    <w:uiPriority w:val="99"/>
    <w:rsid w:val="00D62589"/>
    <w:pPr>
      <w:widowControl w:val="0"/>
      <w:tabs>
        <w:tab w:val="center" w:pos="4819"/>
        <w:tab w:val="right" w:pos="9638"/>
      </w:tabs>
      <w:adjustRightInd w:val="0"/>
      <w:spacing w:after="0" w:line="360" w:lineRule="atLeast"/>
      <w:jc w:val="both"/>
      <w:textAlignment w:val="baseline"/>
    </w:pPr>
    <w:rPr>
      <w:rFonts w:ascii="Arial" w:eastAsia="Times New Roman" w:hAnsi="Arial"/>
      <w:sz w:val="18"/>
      <w:szCs w:val="20"/>
      <w:lang w:val="da-DK" w:eastAsia="da-DK"/>
    </w:rPr>
  </w:style>
  <w:style w:type="character" w:customStyle="1" w:styleId="FooterChar">
    <w:name w:val="Footer Char"/>
    <w:basedOn w:val="DefaultParagraphFont"/>
    <w:link w:val="Footer"/>
    <w:uiPriority w:val="99"/>
    <w:rsid w:val="00D62589"/>
    <w:rPr>
      <w:rFonts w:ascii="Arial" w:eastAsia="Times New Roman" w:hAnsi="Arial" w:cs="Times New Roman"/>
      <w:sz w:val="18"/>
      <w:szCs w:val="20"/>
      <w:lang w:eastAsia="da-DK"/>
    </w:rPr>
  </w:style>
  <w:style w:type="character" w:customStyle="1" w:styleId="BluetextTegn">
    <w:name w:val="Blue text Tegn"/>
    <w:basedOn w:val="DefaultParagraphFont"/>
    <w:link w:val="Bluetext"/>
    <w:rsid w:val="00D62589"/>
    <w:rPr>
      <w:rFonts w:ascii="Arial" w:eastAsia="Calibri" w:hAnsi="Arial" w:cs="Arial"/>
      <w:i/>
      <w:color w:val="0000FF"/>
      <w:szCs w:val="24"/>
      <w:lang w:val="en-GB" w:eastAsia="da-DK"/>
    </w:rPr>
  </w:style>
  <w:style w:type="paragraph" w:styleId="TOC2">
    <w:name w:val="toc 2"/>
    <w:basedOn w:val="Normal"/>
    <w:next w:val="Normal"/>
    <w:autoRedefine/>
    <w:uiPriority w:val="39"/>
    <w:rsid w:val="00D62589"/>
    <w:pPr>
      <w:widowControl w:val="0"/>
      <w:tabs>
        <w:tab w:val="left" w:pos="880"/>
        <w:tab w:val="right" w:leader="dot" w:pos="9911"/>
      </w:tabs>
      <w:adjustRightInd w:val="0"/>
      <w:spacing w:before="60" w:after="20" w:line="240" w:lineRule="auto"/>
      <w:ind w:left="198"/>
      <w:jc w:val="both"/>
      <w:textAlignment w:val="baseline"/>
    </w:pPr>
    <w:rPr>
      <w:rFonts w:ascii="Arial" w:eastAsia="Times New Roman" w:hAnsi="Arial"/>
      <w:sz w:val="20"/>
      <w:szCs w:val="20"/>
      <w:lang w:val="da-DK" w:eastAsia="da-DK"/>
    </w:rPr>
  </w:style>
  <w:style w:type="character" w:styleId="Hyperlink">
    <w:name w:val="Hyperlink"/>
    <w:basedOn w:val="DefaultParagraphFont"/>
    <w:uiPriority w:val="99"/>
    <w:rsid w:val="00D62589"/>
    <w:rPr>
      <w:color w:val="0000FF"/>
      <w:u w:val="single"/>
    </w:rPr>
  </w:style>
  <w:style w:type="character" w:customStyle="1" w:styleId="BrdteksttabelTegn">
    <w:name w:val="Brødtekst tabel Tegn"/>
    <w:basedOn w:val="BodyTextChar"/>
    <w:link w:val="Brdteksttabel"/>
    <w:rsid w:val="00D62589"/>
    <w:rPr>
      <w:rFonts w:ascii="LEGO Chalet 60" w:eastAsia="Times New Roman" w:hAnsi="LEGO Chalet 60" w:cs="Arial"/>
      <w:sz w:val="20"/>
      <w:szCs w:val="20"/>
      <w:lang w:val="en-US" w:eastAsia="da-DK"/>
    </w:rPr>
  </w:style>
  <w:style w:type="table" w:styleId="TableGrid">
    <w:name w:val="Table Grid"/>
    <w:basedOn w:val="TableNormal"/>
    <w:uiPriority w:val="1"/>
    <w:rsid w:val="00D62589"/>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Appendix"/>
    <w:qFormat/>
    <w:rsid w:val="00D62589"/>
    <w:pPr>
      <w:numPr>
        <w:numId w:val="7"/>
      </w:numPr>
      <w:spacing w:before="360"/>
      <w:ind w:left="357" w:hanging="357"/>
    </w:pPr>
    <w:rPr>
      <w:sz w:val="24"/>
    </w:rPr>
  </w:style>
  <w:style w:type="paragraph" w:styleId="BalloonText">
    <w:name w:val="Balloon Text"/>
    <w:basedOn w:val="Normal"/>
    <w:link w:val="BalloonTextChar"/>
    <w:uiPriority w:val="99"/>
    <w:semiHidden/>
    <w:unhideWhenUsed/>
    <w:rsid w:val="0002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F87"/>
    <w:rPr>
      <w:rFonts w:ascii="Tahoma" w:eastAsia="Calibri" w:hAnsi="Tahoma" w:cs="Tahoma"/>
      <w:sz w:val="16"/>
      <w:szCs w:val="16"/>
      <w:lang w:val="en-US"/>
    </w:rPr>
  </w:style>
  <w:style w:type="paragraph" w:styleId="Header">
    <w:name w:val="header"/>
    <w:basedOn w:val="Normal"/>
    <w:link w:val="HeaderChar"/>
    <w:uiPriority w:val="99"/>
    <w:unhideWhenUsed/>
    <w:rsid w:val="008B0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0DCB"/>
    <w:rPr>
      <w:rFonts w:ascii="Calibri" w:eastAsia="Calibri" w:hAnsi="Calibri" w:cs="Times New Roman"/>
      <w:sz w:val="24"/>
      <w:szCs w:val="24"/>
      <w:lang w:val="en-US"/>
    </w:rPr>
  </w:style>
  <w:style w:type="character" w:styleId="PlaceholderText">
    <w:name w:val="Placeholder Text"/>
    <w:basedOn w:val="DefaultParagraphFont"/>
    <w:uiPriority w:val="99"/>
    <w:semiHidden/>
    <w:rsid w:val="00D723EA"/>
    <w:rPr>
      <w:color w:val="808080"/>
    </w:rPr>
  </w:style>
  <w:style w:type="character" w:styleId="UnresolvedMention">
    <w:name w:val="Unresolved Mention"/>
    <w:basedOn w:val="DefaultParagraphFont"/>
    <w:uiPriority w:val="99"/>
    <w:semiHidden/>
    <w:unhideWhenUsed/>
    <w:rsid w:val="007F0D99"/>
    <w:rPr>
      <w:color w:val="605E5C"/>
      <w:shd w:val="clear" w:color="auto" w:fill="E1DFDD"/>
    </w:rPr>
  </w:style>
  <w:style w:type="paragraph" w:styleId="Revision">
    <w:name w:val="Revision"/>
    <w:hidden/>
    <w:uiPriority w:val="99"/>
    <w:semiHidden/>
    <w:rsid w:val="00852AB8"/>
    <w:pPr>
      <w:spacing w:after="0" w:line="240" w:lineRule="auto"/>
    </w:pPr>
    <w:rPr>
      <w:rFonts w:ascii="Calibri" w:eastAsia="Calibri" w:hAnsi="Calibri" w:cs="Times New Roman"/>
      <w:sz w:val="24"/>
      <w:szCs w:val="24"/>
      <w:lang w:val="en-GB"/>
    </w:rPr>
  </w:style>
  <w:style w:type="paragraph" w:styleId="ListParagraph">
    <w:name w:val="List Paragraph"/>
    <w:basedOn w:val="Normal"/>
    <w:uiPriority w:val="34"/>
    <w:qFormat/>
    <w:rsid w:val="00E85A8D"/>
    <w:pPr>
      <w:ind w:left="720"/>
      <w:contextualSpacing/>
    </w:pPr>
  </w:style>
  <w:style w:type="character" w:styleId="CommentReference">
    <w:name w:val="annotation reference"/>
    <w:basedOn w:val="DefaultParagraphFont"/>
    <w:uiPriority w:val="99"/>
    <w:semiHidden/>
    <w:unhideWhenUsed/>
    <w:rsid w:val="00974BE9"/>
    <w:rPr>
      <w:sz w:val="16"/>
      <w:szCs w:val="16"/>
    </w:rPr>
  </w:style>
  <w:style w:type="paragraph" w:styleId="CommentText">
    <w:name w:val="annotation text"/>
    <w:basedOn w:val="Normal"/>
    <w:link w:val="CommentTextChar"/>
    <w:uiPriority w:val="99"/>
    <w:unhideWhenUsed/>
    <w:rsid w:val="00974BE9"/>
    <w:pPr>
      <w:spacing w:line="240" w:lineRule="auto"/>
    </w:pPr>
    <w:rPr>
      <w:sz w:val="20"/>
      <w:szCs w:val="20"/>
    </w:rPr>
  </w:style>
  <w:style w:type="character" w:customStyle="1" w:styleId="CommentTextChar">
    <w:name w:val="Comment Text Char"/>
    <w:basedOn w:val="DefaultParagraphFont"/>
    <w:link w:val="CommentText"/>
    <w:uiPriority w:val="99"/>
    <w:rsid w:val="00974BE9"/>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74BE9"/>
    <w:rPr>
      <w:b/>
      <w:bCs/>
    </w:rPr>
  </w:style>
  <w:style w:type="character" w:customStyle="1" w:styleId="CommentSubjectChar">
    <w:name w:val="Comment Subject Char"/>
    <w:basedOn w:val="CommentTextChar"/>
    <w:link w:val="CommentSubject"/>
    <w:uiPriority w:val="99"/>
    <w:semiHidden/>
    <w:rsid w:val="00974BE9"/>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05302">
      <w:bodyDiv w:val="1"/>
      <w:marLeft w:val="0"/>
      <w:marRight w:val="0"/>
      <w:marTop w:val="0"/>
      <w:marBottom w:val="0"/>
      <w:divBdr>
        <w:top w:val="none" w:sz="0" w:space="0" w:color="auto"/>
        <w:left w:val="none" w:sz="0" w:space="0" w:color="auto"/>
        <w:bottom w:val="none" w:sz="0" w:space="0" w:color="auto"/>
        <w:right w:val="none" w:sz="0" w:space="0" w:color="auto"/>
      </w:divBdr>
    </w:div>
    <w:div w:id="1153334012">
      <w:bodyDiv w:val="1"/>
      <w:marLeft w:val="0"/>
      <w:marRight w:val="0"/>
      <w:marTop w:val="0"/>
      <w:marBottom w:val="15"/>
      <w:divBdr>
        <w:top w:val="none" w:sz="0" w:space="0" w:color="auto"/>
        <w:left w:val="none" w:sz="0" w:space="0" w:color="auto"/>
        <w:bottom w:val="none" w:sz="0" w:space="0" w:color="auto"/>
        <w:right w:val="none" w:sz="0" w:space="0" w:color="auto"/>
      </w:divBdr>
      <w:divsChild>
        <w:div w:id="572740676">
          <w:marLeft w:val="0"/>
          <w:marRight w:val="0"/>
          <w:marTop w:val="0"/>
          <w:marBottom w:val="0"/>
          <w:divBdr>
            <w:top w:val="none" w:sz="0" w:space="0" w:color="auto"/>
            <w:left w:val="none" w:sz="0" w:space="0" w:color="auto"/>
            <w:bottom w:val="none" w:sz="0" w:space="0" w:color="auto"/>
            <w:right w:val="none" w:sz="0" w:space="0" w:color="auto"/>
          </w:divBdr>
          <w:divsChild>
            <w:div w:id="1611354188">
              <w:marLeft w:val="0"/>
              <w:marRight w:val="0"/>
              <w:marTop w:val="0"/>
              <w:marBottom w:val="0"/>
              <w:divBdr>
                <w:top w:val="none" w:sz="0" w:space="0" w:color="auto"/>
                <w:left w:val="none" w:sz="0" w:space="0" w:color="auto"/>
                <w:bottom w:val="none" w:sz="0" w:space="0" w:color="auto"/>
                <w:right w:val="none" w:sz="0" w:space="0" w:color="auto"/>
              </w:divBdr>
              <w:divsChild>
                <w:div w:id="480774184">
                  <w:marLeft w:val="0"/>
                  <w:marRight w:val="0"/>
                  <w:marTop w:val="0"/>
                  <w:marBottom w:val="0"/>
                  <w:divBdr>
                    <w:top w:val="none" w:sz="0" w:space="0" w:color="auto"/>
                    <w:left w:val="none" w:sz="0" w:space="0" w:color="auto"/>
                    <w:bottom w:val="none" w:sz="0" w:space="0" w:color="auto"/>
                    <w:right w:val="none" w:sz="0" w:space="0" w:color="auto"/>
                  </w:divBdr>
                  <w:divsChild>
                    <w:div w:id="442267507">
                      <w:marLeft w:val="0"/>
                      <w:marRight w:val="0"/>
                      <w:marTop w:val="100"/>
                      <w:marBottom w:val="100"/>
                      <w:divBdr>
                        <w:top w:val="none" w:sz="0" w:space="0" w:color="auto"/>
                        <w:left w:val="none" w:sz="0" w:space="0" w:color="auto"/>
                        <w:bottom w:val="none" w:sz="0" w:space="0" w:color="auto"/>
                        <w:right w:val="none" w:sz="0" w:space="0" w:color="auto"/>
                      </w:divBdr>
                      <w:divsChild>
                        <w:div w:id="287394311">
                          <w:marLeft w:val="0"/>
                          <w:marRight w:val="0"/>
                          <w:marTop w:val="0"/>
                          <w:marBottom w:val="0"/>
                          <w:divBdr>
                            <w:top w:val="none" w:sz="0" w:space="0" w:color="auto"/>
                            <w:left w:val="none" w:sz="0" w:space="0" w:color="auto"/>
                            <w:bottom w:val="none" w:sz="0" w:space="0" w:color="auto"/>
                            <w:right w:val="none" w:sz="0" w:space="0" w:color="auto"/>
                          </w:divBdr>
                          <w:divsChild>
                            <w:div w:id="1303345151">
                              <w:marLeft w:val="0"/>
                              <w:marRight w:val="0"/>
                              <w:marTop w:val="0"/>
                              <w:marBottom w:val="0"/>
                              <w:divBdr>
                                <w:top w:val="none" w:sz="0" w:space="0" w:color="auto"/>
                                <w:left w:val="none" w:sz="0" w:space="0" w:color="auto"/>
                                <w:bottom w:val="none" w:sz="0" w:space="0" w:color="auto"/>
                                <w:right w:val="none" w:sz="0" w:space="0" w:color="auto"/>
                              </w:divBdr>
                              <w:divsChild>
                                <w:div w:id="825365324">
                                  <w:marLeft w:val="0"/>
                                  <w:marRight w:val="0"/>
                                  <w:marTop w:val="0"/>
                                  <w:marBottom w:val="0"/>
                                  <w:divBdr>
                                    <w:top w:val="none" w:sz="0" w:space="0" w:color="auto"/>
                                    <w:left w:val="none" w:sz="0" w:space="0" w:color="auto"/>
                                    <w:bottom w:val="none" w:sz="0" w:space="0" w:color="auto"/>
                                    <w:right w:val="none" w:sz="0" w:space="0" w:color="auto"/>
                                  </w:divBdr>
                                  <w:divsChild>
                                    <w:div w:id="1358390510">
                                      <w:marLeft w:val="0"/>
                                      <w:marRight w:val="0"/>
                                      <w:marTop w:val="0"/>
                                      <w:marBottom w:val="0"/>
                                      <w:divBdr>
                                        <w:top w:val="none" w:sz="0" w:space="0" w:color="auto"/>
                                        <w:left w:val="none" w:sz="0" w:space="0" w:color="auto"/>
                                        <w:bottom w:val="none" w:sz="0" w:space="0" w:color="auto"/>
                                        <w:right w:val="none" w:sz="0" w:space="0" w:color="auto"/>
                                      </w:divBdr>
                                      <w:divsChild>
                                        <w:div w:id="757291994">
                                          <w:marLeft w:val="0"/>
                                          <w:marRight w:val="0"/>
                                          <w:marTop w:val="0"/>
                                          <w:marBottom w:val="0"/>
                                          <w:divBdr>
                                            <w:top w:val="none" w:sz="0" w:space="0" w:color="auto"/>
                                            <w:left w:val="none" w:sz="0" w:space="0" w:color="auto"/>
                                            <w:bottom w:val="none" w:sz="0" w:space="0" w:color="auto"/>
                                            <w:right w:val="none" w:sz="0" w:space="0" w:color="auto"/>
                                          </w:divBdr>
                                          <w:divsChild>
                                            <w:div w:id="2131968556">
                                              <w:marLeft w:val="0"/>
                                              <w:marRight w:val="0"/>
                                              <w:marTop w:val="0"/>
                                              <w:marBottom w:val="0"/>
                                              <w:divBdr>
                                                <w:top w:val="none" w:sz="0" w:space="0" w:color="auto"/>
                                                <w:left w:val="none" w:sz="0" w:space="0" w:color="auto"/>
                                                <w:bottom w:val="none" w:sz="0" w:space="0" w:color="auto"/>
                                                <w:right w:val="none" w:sz="0" w:space="0" w:color="auto"/>
                                              </w:divBdr>
                                              <w:divsChild>
                                                <w:div w:id="499199636">
                                                  <w:marLeft w:val="0"/>
                                                  <w:marRight w:val="0"/>
                                                  <w:marTop w:val="0"/>
                                                  <w:marBottom w:val="0"/>
                                                  <w:divBdr>
                                                    <w:top w:val="none" w:sz="0" w:space="0" w:color="auto"/>
                                                    <w:left w:val="none" w:sz="0" w:space="0" w:color="auto"/>
                                                    <w:bottom w:val="none" w:sz="0" w:space="0" w:color="auto"/>
                                                    <w:right w:val="none" w:sz="0" w:space="0" w:color="auto"/>
                                                  </w:divBdr>
                                                  <w:divsChild>
                                                    <w:div w:id="254361382">
                                                      <w:marLeft w:val="0"/>
                                                      <w:marRight w:val="0"/>
                                                      <w:marTop w:val="0"/>
                                                      <w:marBottom w:val="0"/>
                                                      <w:divBdr>
                                                        <w:top w:val="none" w:sz="0" w:space="0" w:color="auto"/>
                                                        <w:left w:val="none" w:sz="0" w:space="0" w:color="auto"/>
                                                        <w:bottom w:val="none" w:sz="0" w:space="0" w:color="auto"/>
                                                        <w:right w:val="none" w:sz="0" w:space="0" w:color="auto"/>
                                                      </w:divBdr>
                                                      <w:divsChild>
                                                        <w:div w:id="2057504976">
                                                          <w:marLeft w:val="0"/>
                                                          <w:marRight w:val="0"/>
                                                          <w:marTop w:val="0"/>
                                                          <w:marBottom w:val="0"/>
                                                          <w:divBdr>
                                                            <w:top w:val="none" w:sz="0" w:space="0" w:color="auto"/>
                                                            <w:left w:val="none" w:sz="0" w:space="0" w:color="auto"/>
                                                            <w:bottom w:val="none" w:sz="0" w:space="0" w:color="auto"/>
                                                            <w:right w:val="none" w:sz="0" w:space="0" w:color="auto"/>
                                                          </w:divBdr>
                                                          <w:divsChild>
                                                            <w:div w:id="1471098212">
                                                              <w:marLeft w:val="0"/>
                                                              <w:marRight w:val="0"/>
                                                              <w:marTop w:val="0"/>
                                                              <w:marBottom w:val="0"/>
                                                              <w:divBdr>
                                                                <w:top w:val="none" w:sz="0" w:space="0" w:color="auto"/>
                                                                <w:left w:val="none" w:sz="0" w:space="0" w:color="auto"/>
                                                                <w:bottom w:val="none" w:sz="0" w:space="0" w:color="auto"/>
                                                                <w:right w:val="none" w:sz="0" w:space="0" w:color="auto"/>
                                                              </w:divBdr>
                                                              <w:divsChild>
                                                                <w:div w:id="1304698007">
                                                                  <w:marLeft w:val="0"/>
                                                                  <w:marRight w:val="0"/>
                                                                  <w:marTop w:val="0"/>
                                                                  <w:marBottom w:val="0"/>
                                                                  <w:divBdr>
                                                                    <w:top w:val="none" w:sz="0" w:space="0" w:color="auto"/>
                                                                    <w:left w:val="none" w:sz="0" w:space="0" w:color="auto"/>
                                                                    <w:bottom w:val="none" w:sz="0" w:space="0" w:color="auto"/>
                                                                    <w:right w:val="none" w:sz="0" w:space="0" w:color="auto"/>
                                                                  </w:divBdr>
                                                                  <w:divsChild>
                                                                    <w:div w:id="1249581073">
                                                                      <w:marLeft w:val="0"/>
                                                                      <w:marRight w:val="0"/>
                                                                      <w:marTop w:val="0"/>
                                                                      <w:marBottom w:val="0"/>
                                                                      <w:divBdr>
                                                                        <w:top w:val="none" w:sz="0" w:space="0" w:color="auto"/>
                                                                        <w:left w:val="none" w:sz="0" w:space="0" w:color="auto"/>
                                                                        <w:bottom w:val="none" w:sz="0" w:space="0" w:color="auto"/>
                                                                        <w:right w:val="none" w:sz="0" w:space="0" w:color="auto"/>
                                                                      </w:divBdr>
                                                                      <w:divsChild>
                                                                        <w:div w:id="261308099">
                                                                          <w:marLeft w:val="0"/>
                                                                          <w:marRight w:val="0"/>
                                                                          <w:marTop w:val="0"/>
                                                                          <w:marBottom w:val="0"/>
                                                                          <w:divBdr>
                                                                            <w:top w:val="none" w:sz="0" w:space="0" w:color="auto"/>
                                                                            <w:left w:val="none" w:sz="0" w:space="0" w:color="auto"/>
                                                                            <w:bottom w:val="none" w:sz="0" w:space="0" w:color="auto"/>
                                                                            <w:right w:val="none" w:sz="0" w:space="0" w:color="auto"/>
                                                                          </w:divBdr>
                                                                          <w:divsChild>
                                                                            <w:div w:id="552540095">
                                                                              <w:marLeft w:val="0"/>
                                                                              <w:marRight w:val="0"/>
                                                                              <w:marTop w:val="0"/>
                                                                              <w:marBottom w:val="0"/>
                                                                              <w:divBdr>
                                                                                <w:top w:val="none" w:sz="0" w:space="0" w:color="auto"/>
                                                                                <w:left w:val="none" w:sz="0" w:space="0" w:color="auto"/>
                                                                                <w:bottom w:val="none" w:sz="0" w:space="0" w:color="auto"/>
                                                                                <w:right w:val="none" w:sz="0" w:space="0" w:color="auto"/>
                                                                              </w:divBdr>
                                                                              <w:divsChild>
                                                                                <w:div w:id="906376727">
                                                                                  <w:marLeft w:val="0"/>
                                                                                  <w:marRight w:val="0"/>
                                                                                  <w:marTop w:val="0"/>
                                                                                  <w:marBottom w:val="0"/>
                                                                                  <w:divBdr>
                                                                                    <w:top w:val="none" w:sz="0" w:space="0" w:color="auto"/>
                                                                                    <w:left w:val="none" w:sz="0" w:space="0" w:color="auto"/>
                                                                                    <w:bottom w:val="none" w:sz="0" w:space="0" w:color="auto"/>
                                                                                    <w:right w:val="none" w:sz="0" w:space="0" w:color="auto"/>
                                                                                  </w:divBdr>
                                                                                  <w:divsChild>
                                                                                    <w:div w:id="11679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986691">
      <w:bodyDiv w:val="1"/>
      <w:marLeft w:val="0"/>
      <w:marRight w:val="0"/>
      <w:marTop w:val="0"/>
      <w:marBottom w:val="0"/>
      <w:divBdr>
        <w:top w:val="none" w:sz="0" w:space="0" w:color="auto"/>
        <w:left w:val="none" w:sz="0" w:space="0" w:color="auto"/>
        <w:bottom w:val="none" w:sz="0" w:space="0" w:color="auto"/>
        <w:right w:val="none" w:sz="0" w:space="0" w:color="auto"/>
      </w:divBdr>
    </w:div>
    <w:div w:id="1418938978">
      <w:bodyDiv w:val="1"/>
      <w:marLeft w:val="0"/>
      <w:marRight w:val="0"/>
      <w:marTop w:val="0"/>
      <w:marBottom w:val="0"/>
      <w:divBdr>
        <w:top w:val="none" w:sz="0" w:space="0" w:color="auto"/>
        <w:left w:val="none" w:sz="0" w:space="0" w:color="auto"/>
        <w:bottom w:val="none" w:sz="0" w:space="0" w:color="auto"/>
        <w:right w:val="none" w:sz="0" w:space="0" w:color="auto"/>
      </w:divBdr>
    </w:div>
    <w:div w:id="15833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coomd.org/en/topics/nomenclature/instrument-and-tools/hs-nomenclature-2022-edition/hs-nomenclature-2022-edition.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f.gob.mx/nota_detalle.php?codigo=5723261&amp;fecha=15/04/202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31EF5D59A8469B8AE0258850AE8070"/>
        <w:category>
          <w:name w:val="General"/>
          <w:gallery w:val="placeholder"/>
        </w:category>
        <w:types>
          <w:type w:val="bbPlcHdr"/>
        </w:types>
        <w:behaviors>
          <w:behavior w:val="content"/>
        </w:behaviors>
        <w:guid w:val="{8AB5A470-6C10-4C85-BC69-5EF53E77E173}"/>
      </w:docPartPr>
      <w:docPartBody>
        <w:p w:rsidR="002C3C54" w:rsidRDefault="00341940">
          <w:r w:rsidRPr="009C6E7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EGO Chalet 60">
    <w:altName w:val="Arial"/>
    <w:panose1 w:val="00000000000000000000"/>
    <w:charset w:val="00"/>
    <w:family w:val="modern"/>
    <w:notTrueType/>
    <w:pitch w:val="variable"/>
    <w:sig w:usb0="A00002AF" w:usb1="5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1940"/>
    <w:rsid w:val="001B4F83"/>
    <w:rsid w:val="001D4C05"/>
    <w:rsid w:val="00201DB1"/>
    <w:rsid w:val="002904F0"/>
    <w:rsid w:val="002C3C54"/>
    <w:rsid w:val="002F43B5"/>
    <w:rsid w:val="00327C83"/>
    <w:rsid w:val="00341940"/>
    <w:rsid w:val="0050252D"/>
    <w:rsid w:val="005F1885"/>
    <w:rsid w:val="005F1FCD"/>
    <w:rsid w:val="008B6265"/>
    <w:rsid w:val="008B6939"/>
    <w:rsid w:val="008D19B4"/>
    <w:rsid w:val="009B47B7"/>
    <w:rsid w:val="00B0617D"/>
    <w:rsid w:val="00B378D4"/>
    <w:rsid w:val="00B54BB4"/>
    <w:rsid w:val="00BB1F11"/>
    <w:rsid w:val="00BC5DA9"/>
    <w:rsid w:val="00CE021A"/>
    <w:rsid w:val="00DC331B"/>
    <w:rsid w:val="00DD0A1C"/>
    <w:rsid w:val="00DE639A"/>
    <w:rsid w:val="00DE72A0"/>
    <w:rsid w:val="00EB61CE"/>
    <w:rsid w:val="00FF7DC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5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9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8880ECF469BF47BD6C5B32BDA22CFF" ma:contentTypeVersion="15" ma:contentTypeDescription="Opret et nyt dokument." ma:contentTypeScope="" ma:versionID="28c32f213f170d68c69a3f97443663ef">
  <xsd:schema xmlns:xsd="http://www.w3.org/2001/XMLSchema" xmlns:xs="http://www.w3.org/2001/XMLSchema" xmlns:p="http://schemas.microsoft.com/office/2006/metadata/properties" xmlns:ns1="http://schemas.microsoft.com/sharepoint/v3" xmlns:ns3="9ed8ee20-4b73-405f-a2f2-a25b2b24d52f" xmlns:ns4="2e9a1a3b-c96c-43b6-b376-b09ed0d4578d" targetNamespace="http://schemas.microsoft.com/office/2006/metadata/properties" ma:root="true" ma:fieldsID="b06957438dae197411e040bb8b9546ae" ns1:_="" ns3:_="" ns4:_="">
    <xsd:import namespace="http://schemas.microsoft.com/sharepoint/v3"/>
    <xsd:import namespace="9ed8ee20-4b73-405f-a2f2-a25b2b24d52f"/>
    <xsd:import namespace="2e9a1a3b-c96c-43b6-b376-b09ed0d457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genskaber for Unified Compliance Policy" ma:hidden="true" ma:internalName="_ip_UnifiedCompliancePolicyProperties">
      <xsd:simpleType>
        <xsd:restriction base="dms:Note"/>
      </xsd:simpleType>
    </xsd:element>
    <xsd:element name="_ip_UnifiedCompliancePolicyUIAction" ma:index="15"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8ee20-4b73-405f-a2f2-a25b2b24d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a1a3b-c96c-43b6-b376-b09ed0d4578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8F7F2D-2DF9-413C-A5C2-7C0F861E8BC8}">
  <ds:schemaRefs>
    <ds:schemaRef ds:uri="http://schemas.openxmlformats.org/officeDocument/2006/bibliography"/>
  </ds:schemaRefs>
</ds:datastoreItem>
</file>

<file path=customXml/itemProps2.xml><?xml version="1.0" encoding="utf-8"?>
<ds:datastoreItem xmlns:ds="http://schemas.openxmlformats.org/officeDocument/2006/customXml" ds:itemID="{342F32AE-5A37-4DED-B14E-3780B48B2767}">
  <ds:schemaRefs>
    <ds:schemaRef ds:uri="http://schemas.microsoft.com/sharepoint/v3/contenttype/forms"/>
  </ds:schemaRefs>
</ds:datastoreItem>
</file>

<file path=customXml/itemProps3.xml><?xml version="1.0" encoding="utf-8"?>
<ds:datastoreItem xmlns:ds="http://schemas.openxmlformats.org/officeDocument/2006/customXml" ds:itemID="{96FEB2C1-8C05-43AD-AE09-84389DB4D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d8ee20-4b73-405f-a2f2-a25b2b24d52f"/>
    <ds:schemaRef ds:uri="2e9a1a3b-c96c-43b6-b376-b09ed0d45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33126-6A40-4320-A3CE-C843999F6B5B}">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1291</Words>
  <Characters>7362</Characters>
  <Application>Microsoft Office Word</Application>
  <DocSecurity>0</DocSecurity>
  <Lines>61</Lines>
  <Paragraphs>17</Paragraphs>
  <ScaleCrop>false</ScaleCrop>
  <Company>LEGO System A/S</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Shipping raw steel and steel parts to LEGO in Mexico</dc:title>
  <dc:subject/>
  <dc:creator>dkkarhan</dc:creator>
  <cp:keywords/>
  <dc:description>Version 1.4</dc:description>
  <cp:lastModifiedBy>Valeria Alvarado Pardo</cp:lastModifiedBy>
  <cp:revision>4</cp:revision>
  <cp:lastPrinted>2012-10-25T11:08:00Z</cp:lastPrinted>
  <dcterms:created xsi:type="dcterms:W3CDTF">2024-10-14T11:32:00Z</dcterms:created>
  <dcterms:modified xsi:type="dcterms:W3CDTF">2024-10-25T19:20:00Z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0x010100DE8880ECF469BF47BD6C5B32BDA22CFF</vt:lpwstr>
  </property>
  <property fmtid="{D5CDD505-2E9C-101B-9397-08002B2CF9AE}" pid="3" name="_dlc_DocIdItemGuid">
    <vt:lpwstr>7a3b974a-8f54-44a0-bc32-985eabe29148</vt:lpwstr>
  </property>
  <property fmtid="{D5CDD505-2E9C-101B-9397-08002B2CF9AE}" pid="4" name="WorkflowCreationPath">
    <vt:lpwstr>777de165-1c5b-4898-add1-2f2822de1790,4;777de165-1c5b-4898-add1-2f2822de1790,8;777de165-1c5b-4898-add1-2f2822de1790,8;802759cb-cd3b-4d5d-885d-5dc1a6098426,14;802759cb-cd3b-4d5d-885d-5dc1a6098426,16;802759cb-cd3b-4d5d-885d-5dc1a6098426,18;802759cb-cd3b-4d5d</vt:lpwstr>
  </property>
  <property fmtid="{D5CDD505-2E9C-101B-9397-08002B2CF9AE}" pid="5" name="Release status">
    <vt:lpwstr>Released</vt:lpwstr>
  </property>
</Properties>
</file>