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B2384A4" w14:textId="550F4E81" w:rsidR="00D62589" w:rsidRPr="009F3DA3" w:rsidRDefault="00000000" w:rsidP="00D94178">
      <w:pPr>
        <w:pStyle w:val="Titel1"/>
        <w:spacing w:before="120" w:after="20"/>
      </w:pPr>
      <w:r>
        <w:object w:dxaOrig="1440" w:dyaOrig="1440" w14:anchorId="6B2384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1.35pt;margin-top:-4.45pt;width:1in;height:71.9pt;z-index:251658240;visibility:visible;mso-wrap-edited:f">
            <v:imagedata r:id="rId11" o:title=""/>
            <w10:wrap type="square" side="right"/>
          </v:shape>
          <o:OLEObject Type="Embed" ProgID="Word.Picture.8" ShapeID="_x0000_s2050" DrawAspect="Content" ObjectID="_1791368566" r:id="rId12"/>
        </w:object>
      </w:r>
      <w:r w:rsidR="00D62589" w:rsidRPr="00490578">
        <w:t>User Guide</w:t>
      </w:r>
    </w:p>
    <w:p w14:paraId="6B2384A5" w14:textId="78DDF704" w:rsidR="00D62589" w:rsidRDefault="009A2FAD" w:rsidP="00D94178">
      <w:pPr>
        <w:pStyle w:val="Titel2"/>
        <w:spacing w:before="120" w:after="20"/>
      </w:pPr>
      <w:r w:rsidRPr="009A2FAD">
        <w:t>Shipping electronic</w:t>
      </w:r>
      <w:r w:rsidR="00271AAD">
        <w:t>/</w:t>
      </w:r>
      <w:r w:rsidRPr="009A2FAD">
        <w:t>electrical products</w:t>
      </w:r>
      <w:r w:rsidR="00271AAD">
        <w:t xml:space="preserve">, </w:t>
      </w:r>
      <w:r w:rsidRPr="009A2FAD">
        <w:t>components</w:t>
      </w:r>
      <w:r w:rsidR="00271AAD">
        <w:t xml:space="preserve"> or appliances</w:t>
      </w:r>
      <w:r w:rsidR="00231FAF">
        <w:t xml:space="preserve">, subject to </w:t>
      </w:r>
      <w:r w:rsidR="0061544F">
        <w:t>Mexican Official Standard certifications,</w:t>
      </w:r>
      <w:r w:rsidRPr="009A2FAD">
        <w:t xml:space="preserve"> to LEGO in Mexico.</w:t>
      </w:r>
    </w:p>
    <w:p w14:paraId="6B2384A6" w14:textId="6C95150E" w:rsidR="00D62589" w:rsidRPr="00B856FC" w:rsidRDefault="00D62589" w:rsidP="00D94178">
      <w:pPr>
        <w:pStyle w:val="Tabelofcontekstheadline"/>
        <w:spacing w:before="120" w:after="20"/>
      </w:pPr>
      <w:bookmarkStart w:id="0" w:name="_Toc178933333"/>
      <w:r>
        <w:t>Table of content</w:t>
      </w:r>
      <w:r w:rsidR="0061544F">
        <w:t>s</w:t>
      </w:r>
      <w:bookmarkEnd w:id="0"/>
    </w:p>
    <w:p w14:paraId="302AD6E6" w14:textId="5E1D514C" w:rsidR="00FC44E3" w:rsidRPr="002A329A" w:rsidRDefault="002C3563" w:rsidP="00D94178">
      <w:pPr>
        <w:pStyle w:val="TOC1"/>
        <w:tabs>
          <w:tab w:val="right" w:leader="dot" w:pos="9911"/>
        </w:tabs>
        <w:spacing w:before="120" w:after="20"/>
        <w:rPr>
          <w:rFonts w:ascii="LEGO Chalet 60" w:eastAsiaTheme="minorEastAsia" w:hAnsi="LEGO Chalet 60" w:cstheme="minorBidi"/>
          <w:noProof/>
          <w:kern w:val="2"/>
          <w:lang w:val="en-US"/>
          <w14:ligatures w14:val="standardContextual"/>
        </w:rPr>
      </w:pPr>
      <w:r w:rsidRPr="009F4D0B">
        <w:rPr>
          <w:rFonts w:ascii="LEGO Chalet 60" w:hAnsi="LEGO Chalet 60"/>
        </w:rPr>
        <w:fldChar w:fldCharType="begin"/>
      </w:r>
      <w:r w:rsidR="00A63A9A" w:rsidRPr="009F4D0B">
        <w:rPr>
          <w:rFonts w:ascii="LEGO Chalet 60" w:hAnsi="LEGO Chalet 60"/>
        </w:rPr>
        <w:instrText xml:space="preserve"> TOC \o "1-3" \u </w:instrText>
      </w:r>
      <w:r w:rsidRPr="009F4D0B">
        <w:rPr>
          <w:rFonts w:ascii="LEGO Chalet 60" w:hAnsi="LEGO Chalet 60"/>
        </w:rPr>
        <w:fldChar w:fldCharType="separate"/>
      </w:r>
      <w:r w:rsidR="00FC44E3" w:rsidRPr="002A329A">
        <w:rPr>
          <w:rFonts w:ascii="LEGO Chalet 60" w:hAnsi="LEGO Chalet 60"/>
          <w:noProof/>
        </w:rPr>
        <w:t>Table of contents</w:t>
      </w:r>
      <w:r w:rsidR="00FC44E3" w:rsidRPr="002A329A">
        <w:rPr>
          <w:rFonts w:ascii="LEGO Chalet 60" w:hAnsi="LEGO Chalet 60"/>
          <w:noProof/>
        </w:rPr>
        <w:tab/>
      </w:r>
      <w:r w:rsidR="00FC44E3" w:rsidRPr="002A329A">
        <w:rPr>
          <w:rFonts w:ascii="LEGO Chalet 60" w:hAnsi="LEGO Chalet 60"/>
          <w:noProof/>
        </w:rPr>
        <w:fldChar w:fldCharType="begin"/>
      </w:r>
      <w:r w:rsidR="00FC44E3" w:rsidRPr="002A329A">
        <w:rPr>
          <w:rFonts w:ascii="LEGO Chalet 60" w:hAnsi="LEGO Chalet 60"/>
          <w:noProof/>
        </w:rPr>
        <w:instrText xml:space="preserve"> PAGEREF _Toc178933333 \h </w:instrText>
      </w:r>
      <w:r w:rsidR="00FC44E3" w:rsidRPr="002A329A">
        <w:rPr>
          <w:rFonts w:ascii="LEGO Chalet 60" w:hAnsi="LEGO Chalet 60"/>
          <w:noProof/>
        </w:rPr>
      </w:r>
      <w:r w:rsidR="00FC44E3" w:rsidRPr="002A329A">
        <w:rPr>
          <w:rFonts w:ascii="LEGO Chalet 60" w:hAnsi="LEGO Chalet 60"/>
          <w:noProof/>
        </w:rPr>
        <w:fldChar w:fldCharType="separate"/>
      </w:r>
      <w:r w:rsidR="00C2045F">
        <w:rPr>
          <w:rFonts w:ascii="LEGO Chalet 60" w:hAnsi="LEGO Chalet 60"/>
          <w:noProof/>
        </w:rPr>
        <w:t>1</w:t>
      </w:r>
      <w:r w:rsidR="00FC44E3" w:rsidRPr="002A329A">
        <w:rPr>
          <w:rFonts w:ascii="LEGO Chalet 60" w:hAnsi="LEGO Chalet 60"/>
          <w:noProof/>
        </w:rPr>
        <w:fldChar w:fldCharType="end"/>
      </w:r>
    </w:p>
    <w:p w14:paraId="76830341" w14:textId="05F9A1E0"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1.</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User Guide Coverage</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_Toc178933334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2</w:t>
      </w:r>
      <w:r w:rsidRPr="002A329A">
        <w:rPr>
          <w:rFonts w:ascii="LEGO Chalet 60" w:hAnsi="LEGO Chalet 60"/>
          <w:noProof/>
        </w:rPr>
        <w:fldChar w:fldCharType="end"/>
      </w:r>
    </w:p>
    <w:p w14:paraId="1B20BC51" w14:textId="73444D22" w:rsidR="00FC44E3" w:rsidRPr="002A329A" w:rsidRDefault="00FC44E3" w:rsidP="00D94178">
      <w:pPr>
        <w:pStyle w:val="TOC2"/>
        <w:spacing w:before="120"/>
        <w:jc w:val="left"/>
        <w:rPr>
          <w:rFonts w:ascii="LEGO Chalet 60" w:eastAsiaTheme="minorEastAsia" w:hAnsi="LEGO Chalet 60" w:cstheme="minorBidi"/>
          <w:noProof/>
          <w:kern w:val="2"/>
          <w:sz w:val="24"/>
          <w:szCs w:val="24"/>
          <w:lang w:val="en-US" w:eastAsia="en-US"/>
          <w14:ligatures w14:val="standardContextual"/>
        </w:rPr>
      </w:pPr>
      <w:r w:rsidRPr="002A329A">
        <w:rPr>
          <w:rFonts w:ascii="LEGO Chalet 60" w:hAnsi="LEGO Chalet 60"/>
          <w:noProof/>
        </w:rPr>
        <w:t>1.1.</w:t>
      </w:r>
      <w:r w:rsidRPr="002A329A">
        <w:rPr>
          <w:rFonts w:ascii="LEGO Chalet 60" w:eastAsiaTheme="minorEastAsia" w:hAnsi="LEGO Chalet 60" w:cstheme="minorBidi"/>
          <w:noProof/>
          <w:kern w:val="2"/>
          <w:sz w:val="24"/>
          <w:szCs w:val="24"/>
          <w:lang w:val="en-US" w:eastAsia="en-US"/>
          <w14:ligatures w14:val="standardContextual"/>
        </w:rPr>
        <w:tab/>
      </w:r>
      <w:r w:rsidRPr="002A329A">
        <w:rPr>
          <w:rFonts w:ascii="LEGO Chalet 60" w:hAnsi="LEGO Chalet 60"/>
          <w:noProof/>
        </w:rPr>
        <w:t>Purpose</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_Toc178933335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2</w:t>
      </w:r>
      <w:r w:rsidRPr="002A329A">
        <w:rPr>
          <w:rFonts w:ascii="LEGO Chalet 60" w:hAnsi="LEGO Chalet 60"/>
          <w:noProof/>
        </w:rPr>
        <w:fldChar w:fldCharType="end"/>
      </w:r>
    </w:p>
    <w:p w14:paraId="51E531E3" w14:textId="00B5A6A6" w:rsidR="00FC44E3" w:rsidRPr="002A329A" w:rsidRDefault="00FC44E3" w:rsidP="00D94178">
      <w:pPr>
        <w:pStyle w:val="TOC2"/>
        <w:spacing w:before="120"/>
        <w:jc w:val="left"/>
        <w:rPr>
          <w:rFonts w:ascii="LEGO Chalet 60" w:eastAsiaTheme="minorEastAsia" w:hAnsi="LEGO Chalet 60" w:cstheme="minorBidi"/>
          <w:noProof/>
          <w:kern w:val="2"/>
          <w:sz w:val="24"/>
          <w:szCs w:val="24"/>
          <w:lang w:val="en-US" w:eastAsia="en-US"/>
          <w14:ligatures w14:val="standardContextual"/>
        </w:rPr>
      </w:pPr>
      <w:r w:rsidRPr="002A329A">
        <w:rPr>
          <w:rFonts w:ascii="LEGO Chalet 60" w:hAnsi="LEGO Chalet 60"/>
          <w:noProof/>
        </w:rPr>
        <w:t>1.2.</w:t>
      </w:r>
      <w:r w:rsidRPr="002A329A">
        <w:rPr>
          <w:rFonts w:ascii="LEGO Chalet 60" w:eastAsiaTheme="minorEastAsia" w:hAnsi="LEGO Chalet 60" w:cstheme="minorBidi"/>
          <w:noProof/>
          <w:kern w:val="2"/>
          <w:sz w:val="24"/>
          <w:szCs w:val="24"/>
          <w:lang w:val="en-US" w:eastAsia="en-US"/>
          <w14:ligatures w14:val="standardContextual"/>
        </w:rPr>
        <w:tab/>
      </w:r>
      <w:r w:rsidRPr="002A329A">
        <w:rPr>
          <w:rFonts w:ascii="LEGO Chalet 60" w:hAnsi="LEGO Chalet 60"/>
          <w:noProof/>
        </w:rPr>
        <w:t>Scope</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_Toc178933336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2</w:t>
      </w:r>
      <w:r w:rsidRPr="002A329A">
        <w:rPr>
          <w:rFonts w:ascii="LEGO Chalet 60" w:hAnsi="LEGO Chalet 60"/>
          <w:noProof/>
        </w:rPr>
        <w:fldChar w:fldCharType="end"/>
      </w:r>
    </w:p>
    <w:p w14:paraId="60B7AFB9" w14:textId="119992C5"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2.</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Terms and Abbreviations</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_Toc178933337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2</w:t>
      </w:r>
      <w:r w:rsidRPr="002A329A">
        <w:rPr>
          <w:rFonts w:ascii="LEGO Chalet 60" w:hAnsi="LEGO Chalet 60"/>
          <w:noProof/>
        </w:rPr>
        <w:fldChar w:fldCharType="end"/>
      </w:r>
    </w:p>
    <w:p w14:paraId="01DD3962" w14:textId="5F6980F5"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3.</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Electronic/electrical products, components or appliances -Context</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_Toc178933338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3</w:t>
      </w:r>
      <w:r w:rsidRPr="002A329A">
        <w:rPr>
          <w:rFonts w:ascii="LEGO Chalet 60" w:hAnsi="LEGO Chalet 60"/>
          <w:noProof/>
        </w:rPr>
        <w:fldChar w:fldCharType="end"/>
      </w:r>
    </w:p>
    <w:p w14:paraId="1EEF0AAB" w14:textId="2859584F" w:rsidR="00FC44E3" w:rsidRPr="002A329A" w:rsidRDefault="00FC44E3" w:rsidP="00D94178">
      <w:pPr>
        <w:pStyle w:val="TOC1"/>
        <w:tabs>
          <w:tab w:val="left" w:pos="72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3.1.</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Types of NOMs</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_Toc178933339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3</w:t>
      </w:r>
      <w:r w:rsidRPr="002A329A">
        <w:rPr>
          <w:rFonts w:ascii="LEGO Chalet 60" w:hAnsi="LEGO Chalet 60"/>
          <w:noProof/>
        </w:rPr>
        <w:fldChar w:fldCharType="end"/>
      </w:r>
    </w:p>
    <w:p w14:paraId="53790017" w14:textId="68CD8E03"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4.</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Pre import NOM compliance in Mexico</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_Toc178933340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3</w:t>
      </w:r>
      <w:r w:rsidRPr="002A329A">
        <w:rPr>
          <w:rFonts w:ascii="LEGO Chalet 60" w:hAnsi="LEGO Chalet 60"/>
          <w:noProof/>
        </w:rPr>
        <w:fldChar w:fldCharType="end"/>
      </w:r>
    </w:p>
    <w:p w14:paraId="64054526" w14:textId="665C4C90"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5.</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Information Required.</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_Toc178933341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4</w:t>
      </w:r>
      <w:r w:rsidRPr="002A329A">
        <w:rPr>
          <w:rFonts w:ascii="LEGO Chalet 60" w:hAnsi="LEGO Chalet 60"/>
          <w:noProof/>
        </w:rPr>
        <w:fldChar w:fldCharType="end"/>
      </w:r>
    </w:p>
    <w:p w14:paraId="393AB7FE" w14:textId="49B5C941"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6.</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Tips &amp; Tricks</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_Toc178933342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4</w:t>
      </w:r>
      <w:r w:rsidRPr="002A329A">
        <w:rPr>
          <w:rFonts w:ascii="LEGO Chalet 60" w:hAnsi="LEGO Chalet 60"/>
          <w:noProof/>
        </w:rPr>
        <w:fldChar w:fldCharType="end"/>
      </w:r>
    </w:p>
    <w:p w14:paraId="1CB16869" w14:textId="57F6EA28" w:rsidR="00FC44E3" w:rsidRPr="002A329A" w:rsidRDefault="00FC44E3" w:rsidP="00D94178">
      <w:pPr>
        <w:pStyle w:val="TOC1"/>
        <w:tabs>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Appendix</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_Toc178933343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6</w:t>
      </w:r>
      <w:r w:rsidRPr="002A329A">
        <w:rPr>
          <w:rFonts w:ascii="LEGO Chalet 60" w:hAnsi="LEGO Chalet 60"/>
          <w:noProof/>
        </w:rPr>
        <w:fldChar w:fldCharType="end"/>
      </w:r>
    </w:p>
    <w:p w14:paraId="5CFF5584" w14:textId="31FBD9A5"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lang w:val="en-US"/>
        </w:rPr>
        <w:t>A.</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lang w:val="en-US"/>
        </w:rPr>
        <w:t>Example of Equivalent Certificate.</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_Toc178933344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6</w:t>
      </w:r>
      <w:r w:rsidRPr="002A329A">
        <w:rPr>
          <w:rFonts w:ascii="LEGO Chalet 60" w:hAnsi="LEGO Chalet 60"/>
          <w:noProof/>
        </w:rPr>
        <w:fldChar w:fldCharType="end"/>
      </w:r>
    </w:p>
    <w:p w14:paraId="6B2384B2" w14:textId="11052916" w:rsidR="00D62589" w:rsidRPr="00F13550" w:rsidRDefault="002C3563" w:rsidP="00D94178">
      <w:pPr>
        <w:pStyle w:val="Tabelofconteksttext"/>
        <w:jc w:val="left"/>
        <w:rPr>
          <w:lang w:val="en-US"/>
        </w:rPr>
      </w:pPr>
      <w:r w:rsidRPr="009F4D0B">
        <w:fldChar w:fldCharType="end"/>
      </w:r>
    </w:p>
    <w:p w14:paraId="6B2384B3" w14:textId="77777777" w:rsidR="00D62589" w:rsidRPr="00F13550" w:rsidRDefault="00D62589" w:rsidP="00D94178">
      <w:pPr>
        <w:pStyle w:val="BodyText"/>
        <w:spacing w:before="120" w:after="20"/>
        <w:rPr>
          <w:lang w:val="en-US"/>
        </w:rPr>
      </w:pPr>
    </w:p>
    <w:p w14:paraId="6B2384BA" w14:textId="77777777" w:rsidR="00D62589" w:rsidRPr="002A329A" w:rsidRDefault="00D62589" w:rsidP="00D94178">
      <w:pPr>
        <w:pStyle w:val="BodyText"/>
        <w:spacing w:before="120" w:after="20"/>
        <w:rPr>
          <w:lang w:val="en-US"/>
        </w:rPr>
      </w:pPr>
      <w:r w:rsidRPr="002A329A">
        <w:rPr>
          <w:lang w:val="en-US"/>
        </w:rPr>
        <w:br w:type="page"/>
      </w:r>
    </w:p>
    <w:p w14:paraId="6B2384BB" w14:textId="77777777" w:rsidR="00D62589" w:rsidRPr="002A329A" w:rsidRDefault="00D62589" w:rsidP="00D94178">
      <w:pPr>
        <w:pStyle w:val="Heading1"/>
        <w:numPr>
          <w:ilvl w:val="0"/>
          <w:numId w:val="1"/>
        </w:numPr>
        <w:spacing w:before="120" w:after="20"/>
      </w:pPr>
      <w:bookmarkStart w:id="1" w:name="_Toc209345354"/>
      <w:bookmarkStart w:id="2" w:name="_Toc178933334"/>
      <w:r w:rsidRPr="002A329A">
        <w:lastRenderedPageBreak/>
        <w:t>User Guide Coverage</w:t>
      </w:r>
      <w:bookmarkStart w:id="3" w:name="_Toc413130287"/>
      <w:bookmarkEnd w:id="1"/>
      <w:bookmarkEnd w:id="2"/>
      <w:bookmarkEnd w:id="3"/>
    </w:p>
    <w:p w14:paraId="6B2384BC" w14:textId="77777777" w:rsidR="00D62589" w:rsidRPr="002A329A" w:rsidRDefault="00D62589" w:rsidP="00D94178">
      <w:pPr>
        <w:pStyle w:val="Heading2"/>
        <w:numPr>
          <w:ilvl w:val="1"/>
          <w:numId w:val="1"/>
        </w:numPr>
        <w:spacing w:before="120" w:after="20"/>
      </w:pPr>
      <w:bookmarkStart w:id="4" w:name="_Toc209345355"/>
      <w:bookmarkStart w:id="5" w:name="_Toc178933335"/>
      <w:r w:rsidRPr="002A329A">
        <w:t>Purpose</w:t>
      </w:r>
      <w:bookmarkStart w:id="6" w:name="_Toc413130289"/>
      <w:bookmarkStart w:id="7" w:name="_Toc413130290"/>
      <w:bookmarkEnd w:id="4"/>
      <w:bookmarkEnd w:id="5"/>
      <w:bookmarkEnd w:id="6"/>
      <w:bookmarkEnd w:id="7"/>
    </w:p>
    <w:p w14:paraId="037EABE1" w14:textId="40A4AFD6" w:rsidR="005F1CF8" w:rsidRPr="002A329A" w:rsidRDefault="00813B7D" w:rsidP="00D94178">
      <w:pPr>
        <w:pStyle w:val="BodyText"/>
        <w:spacing w:before="120" w:after="20"/>
      </w:pPr>
      <w:r w:rsidRPr="002A329A">
        <w:t xml:space="preserve">The purpose of this user guide is to </w:t>
      </w:r>
      <w:r w:rsidR="00B05CC2" w:rsidRPr="002A329A">
        <w:t xml:space="preserve">clarify the </w:t>
      </w:r>
      <w:r w:rsidRPr="002A329A">
        <w:t xml:space="preserve">information </w:t>
      </w:r>
      <w:r w:rsidR="0061544F" w:rsidRPr="002A329A">
        <w:t xml:space="preserve">and documents </w:t>
      </w:r>
      <w:r w:rsidRPr="002A329A">
        <w:t xml:space="preserve">needed for customs clearance when shipping </w:t>
      </w:r>
      <w:r w:rsidR="00271AAD" w:rsidRPr="002A329A">
        <w:t>electronic/electrical products, components or appliances</w:t>
      </w:r>
      <w:r w:rsidR="0061544F" w:rsidRPr="002A329A">
        <w:t>, subject to Mexican Official Standard certifications,</w:t>
      </w:r>
      <w:r w:rsidRPr="002A329A">
        <w:t xml:space="preserve"> to L</w:t>
      </w:r>
      <w:r w:rsidR="00CB79A3" w:rsidRPr="002A329A">
        <w:t>EGO in Mexico</w:t>
      </w:r>
      <w:r w:rsidR="00760910" w:rsidRPr="002A329A">
        <w:t>.</w:t>
      </w:r>
    </w:p>
    <w:p w14:paraId="6B2384BF" w14:textId="44EA021B" w:rsidR="00D62589" w:rsidRPr="002A329A" w:rsidRDefault="00D62589" w:rsidP="00D94178">
      <w:pPr>
        <w:pStyle w:val="Heading2"/>
        <w:numPr>
          <w:ilvl w:val="1"/>
          <w:numId w:val="1"/>
        </w:numPr>
        <w:spacing w:before="120" w:after="20"/>
      </w:pPr>
      <w:bookmarkStart w:id="8" w:name="_Toc209345356"/>
      <w:bookmarkStart w:id="9" w:name="_Toc178933336"/>
      <w:r w:rsidRPr="002A329A">
        <w:t>Scope</w:t>
      </w:r>
      <w:bookmarkEnd w:id="8"/>
      <w:bookmarkEnd w:id="9"/>
    </w:p>
    <w:p w14:paraId="513A9452" w14:textId="7625731E" w:rsidR="00125D28" w:rsidRPr="002A329A" w:rsidRDefault="00760910" w:rsidP="00D94178">
      <w:pPr>
        <w:pStyle w:val="BodyText"/>
        <w:spacing w:before="120" w:after="20"/>
      </w:pPr>
      <w:r w:rsidRPr="002A329A">
        <w:t xml:space="preserve">The scope of this user guide is </w:t>
      </w:r>
      <w:r w:rsidR="0061544F" w:rsidRPr="002A329A">
        <w:t xml:space="preserve">referred, but not limited </w:t>
      </w:r>
      <w:r w:rsidRPr="002A329A">
        <w:t>to</w:t>
      </w:r>
      <w:r w:rsidR="0061544F" w:rsidRPr="002A329A">
        <w:t>,</w:t>
      </w:r>
      <w:r w:rsidRPr="002A329A">
        <w:t xml:space="preserve"> </w:t>
      </w:r>
      <w:r w:rsidR="00271AAD" w:rsidRPr="002A329A">
        <w:t>electronic/electrical products, components or appliances</w:t>
      </w:r>
      <w:r w:rsidR="0061544F" w:rsidRPr="002A329A">
        <w:t>, subject to Mexican Official Standard certifications,</w:t>
      </w:r>
      <w:r w:rsidR="006B1F0F" w:rsidRPr="002A329A">
        <w:t xml:space="preserve"> </w:t>
      </w:r>
      <w:r w:rsidR="0061544F" w:rsidRPr="002A329A">
        <w:t xml:space="preserve">usually </w:t>
      </w:r>
      <w:r w:rsidR="00271AAD" w:rsidRPr="002A329A">
        <w:t xml:space="preserve">(but not always) </w:t>
      </w:r>
      <w:r w:rsidR="0061544F" w:rsidRPr="002A329A">
        <w:rPr>
          <w:u w:val="single"/>
        </w:rPr>
        <w:t xml:space="preserve">contained under Chapters </w:t>
      </w:r>
      <w:r w:rsidR="00271AAD" w:rsidRPr="002A329A">
        <w:rPr>
          <w:u w:val="single"/>
        </w:rPr>
        <w:t>80</w:t>
      </w:r>
      <w:r w:rsidR="0061544F" w:rsidRPr="002A329A">
        <w:rPr>
          <w:u w:val="single"/>
        </w:rPr>
        <w:t xml:space="preserve"> and </w:t>
      </w:r>
      <w:r w:rsidR="00271AAD" w:rsidRPr="002A329A">
        <w:rPr>
          <w:u w:val="single"/>
        </w:rPr>
        <w:t>up,</w:t>
      </w:r>
      <w:r w:rsidR="0061544F" w:rsidRPr="002A329A">
        <w:rPr>
          <w:u w:val="single"/>
        </w:rPr>
        <w:t xml:space="preserve"> of the HS</w:t>
      </w:r>
      <w:r w:rsidR="00271AAD" w:rsidRPr="002A329A">
        <w:rPr>
          <w:u w:val="single"/>
        </w:rPr>
        <w:t>,</w:t>
      </w:r>
      <w:r w:rsidR="0061544F" w:rsidRPr="002A329A">
        <w:t xml:space="preserve"> </w:t>
      </w:r>
      <w:r w:rsidRPr="002A329A">
        <w:t xml:space="preserve">shipped to </w:t>
      </w:r>
      <w:r w:rsidR="00CB79A3" w:rsidRPr="002A329A">
        <w:t xml:space="preserve">LEGO in </w:t>
      </w:r>
      <w:r w:rsidRPr="002A329A">
        <w:t>Mexico</w:t>
      </w:r>
      <w:r w:rsidR="00DC5F62" w:rsidRPr="002A329A">
        <w:t>,</w:t>
      </w:r>
      <w:r w:rsidR="0061544F" w:rsidRPr="002A329A">
        <w:t xml:space="preserve"> </w:t>
      </w:r>
      <w:r w:rsidR="00AF1B1F" w:rsidRPr="002A329A">
        <w:t>for example</w:t>
      </w:r>
      <w:r w:rsidR="0061544F" w:rsidRPr="002A329A">
        <w:t>:</w:t>
      </w:r>
    </w:p>
    <w:p w14:paraId="2A8A5E47" w14:textId="77777777" w:rsidR="00DC5F62" w:rsidRPr="002A329A" w:rsidRDefault="00DC5F62" w:rsidP="00D94178">
      <w:pPr>
        <w:pStyle w:val="BodyText"/>
        <w:spacing w:before="120" w:after="20"/>
      </w:pPr>
    </w:p>
    <w:p w14:paraId="25FFA8DA" w14:textId="77777777" w:rsidR="00A70978" w:rsidRPr="002A329A" w:rsidRDefault="000A41CA" w:rsidP="00D94178">
      <w:pPr>
        <w:pStyle w:val="BodyText"/>
        <w:numPr>
          <w:ilvl w:val="0"/>
          <w:numId w:val="14"/>
        </w:numPr>
        <w:spacing w:before="120" w:after="20"/>
      </w:pPr>
      <w:r w:rsidRPr="002A329A">
        <w:t>Video c</w:t>
      </w:r>
      <w:r w:rsidR="008D2404" w:rsidRPr="002A329A">
        <w:t>ameras</w:t>
      </w:r>
    </w:p>
    <w:p w14:paraId="011C3137" w14:textId="5BFD84A4" w:rsidR="008D2404" w:rsidRPr="002A329A" w:rsidRDefault="00A70978" w:rsidP="00D94178">
      <w:pPr>
        <w:pStyle w:val="BodyText"/>
        <w:numPr>
          <w:ilvl w:val="0"/>
          <w:numId w:val="14"/>
        </w:numPr>
        <w:spacing w:before="120" w:after="20"/>
      </w:pPr>
      <w:r w:rsidRPr="002A329A">
        <w:t>Computers or their equivalent</w:t>
      </w:r>
    </w:p>
    <w:p w14:paraId="2FC87094" w14:textId="426EC44C" w:rsidR="008D2404" w:rsidRPr="002A329A" w:rsidRDefault="0093137F" w:rsidP="00D94178">
      <w:pPr>
        <w:pStyle w:val="BodyText"/>
        <w:numPr>
          <w:ilvl w:val="0"/>
          <w:numId w:val="14"/>
        </w:numPr>
        <w:spacing w:before="120" w:after="20"/>
      </w:pPr>
      <w:r w:rsidRPr="002A329A">
        <w:t>Webcam</w:t>
      </w:r>
      <w:r w:rsidR="004B1787" w:rsidRPr="002A329A">
        <w:t>s</w:t>
      </w:r>
    </w:p>
    <w:p w14:paraId="4ACA851D" w14:textId="2E6D780B" w:rsidR="0093137F" w:rsidRPr="002A329A" w:rsidRDefault="00BA5D6B" w:rsidP="00D94178">
      <w:pPr>
        <w:pStyle w:val="BodyText"/>
        <w:numPr>
          <w:ilvl w:val="0"/>
          <w:numId w:val="14"/>
        </w:numPr>
        <w:spacing w:before="120" w:after="20"/>
      </w:pPr>
      <w:r w:rsidRPr="002A329A">
        <w:t>Visual Projector</w:t>
      </w:r>
      <w:r w:rsidR="004B1787" w:rsidRPr="002A329A">
        <w:t>s</w:t>
      </w:r>
    </w:p>
    <w:p w14:paraId="6ECC1035" w14:textId="2645077D" w:rsidR="00C010FE" w:rsidRPr="002A329A" w:rsidRDefault="00C010FE" w:rsidP="00D94178">
      <w:pPr>
        <w:pStyle w:val="BodyText"/>
        <w:numPr>
          <w:ilvl w:val="0"/>
          <w:numId w:val="14"/>
        </w:numPr>
        <w:spacing w:before="120" w:after="20"/>
      </w:pPr>
      <w:r w:rsidRPr="002A329A">
        <w:t>Speakers</w:t>
      </w:r>
    </w:p>
    <w:p w14:paraId="5D0BB6F6" w14:textId="4737CAE0" w:rsidR="00C010FE" w:rsidRPr="002A329A" w:rsidRDefault="00D42116" w:rsidP="00D94178">
      <w:pPr>
        <w:pStyle w:val="BodyText"/>
        <w:numPr>
          <w:ilvl w:val="0"/>
          <w:numId w:val="14"/>
        </w:numPr>
        <w:spacing w:before="120" w:after="20"/>
      </w:pPr>
      <w:r w:rsidRPr="002A329A">
        <w:t>T</w:t>
      </w:r>
      <w:r w:rsidR="004B1787" w:rsidRPr="002A329A">
        <w:t>elevisions (TV)</w:t>
      </w:r>
    </w:p>
    <w:p w14:paraId="6F73E3AE" w14:textId="5F08BC15" w:rsidR="00D42116" w:rsidRPr="002A329A" w:rsidRDefault="00AB2119" w:rsidP="00D94178">
      <w:pPr>
        <w:pStyle w:val="BodyText"/>
        <w:numPr>
          <w:ilvl w:val="0"/>
          <w:numId w:val="14"/>
        </w:numPr>
        <w:spacing w:before="120" w:after="20"/>
      </w:pPr>
      <w:r w:rsidRPr="002A329A">
        <w:t xml:space="preserve">Monitors </w:t>
      </w:r>
    </w:p>
    <w:p w14:paraId="5B5CCE5F" w14:textId="77306C02" w:rsidR="00674AEE" w:rsidRPr="002A329A" w:rsidRDefault="00A80B78" w:rsidP="00D94178">
      <w:pPr>
        <w:pStyle w:val="BodyText"/>
        <w:numPr>
          <w:ilvl w:val="0"/>
          <w:numId w:val="14"/>
        </w:numPr>
        <w:spacing w:before="120" w:after="20"/>
      </w:pPr>
      <w:r w:rsidRPr="002A329A">
        <w:t>Sound and/or vision amplifiers</w:t>
      </w:r>
      <w:r w:rsidR="009058E4" w:rsidRPr="002A329A">
        <w:t>.</w:t>
      </w:r>
    </w:p>
    <w:p w14:paraId="517B1F4B" w14:textId="074A29D9" w:rsidR="009058E4" w:rsidRPr="002A329A" w:rsidRDefault="009058E4" w:rsidP="00D94178">
      <w:pPr>
        <w:pStyle w:val="BodyText"/>
        <w:numPr>
          <w:ilvl w:val="0"/>
          <w:numId w:val="14"/>
        </w:numPr>
        <w:spacing w:before="120" w:after="20"/>
      </w:pPr>
      <w:r w:rsidRPr="002A329A">
        <w:t>Professional electronic equipment (cameras, video cameras).</w:t>
      </w:r>
    </w:p>
    <w:p w14:paraId="2A949842" w14:textId="531F2918" w:rsidR="0097081B" w:rsidRPr="002A329A" w:rsidRDefault="0097081B" w:rsidP="00D94178">
      <w:pPr>
        <w:pStyle w:val="BodyText"/>
        <w:numPr>
          <w:ilvl w:val="0"/>
          <w:numId w:val="14"/>
        </w:numPr>
        <w:spacing w:before="120" w:after="20"/>
      </w:pPr>
      <w:r w:rsidRPr="002A329A">
        <w:t>Ceiling luminaire</w:t>
      </w:r>
    </w:p>
    <w:p w14:paraId="3D7052DD" w14:textId="7B217D36" w:rsidR="0097081B" w:rsidRPr="002A329A" w:rsidRDefault="0097081B" w:rsidP="00D94178">
      <w:pPr>
        <w:pStyle w:val="BodyText"/>
        <w:numPr>
          <w:ilvl w:val="0"/>
          <w:numId w:val="14"/>
        </w:numPr>
        <w:spacing w:before="120" w:after="20"/>
      </w:pPr>
      <w:r w:rsidRPr="002A329A">
        <w:t>Lamps</w:t>
      </w:r>
    </w:p>
    <w:p w14:paraId="48E77CA4" w14:textId="0B04854F" w:rsidR="00A42771" w:rsidRPr="002A329A" w:rsidRDefault="009A6391" w:rsidP="00D94178">
      <w:pPr>
        <w:pStyle w:val="BodyText"/>
        <w:numPr>
          <w:ilvl w:val="0"/>
          <w:numId w:val="14"/>
        </w:numPr>
        <w:spacing w:before="120" w:after="20"/>
      </w:pPr>
      <w:r w:rsidRPr="002A329A">
        <w:t xml:space="preserve">Electronic equipment and/or systems that use </w:t>
      </w:r>
      <w:r w:rsidR="00505E66" w:rsidRPr="002A329A">
        <w:t xml:space="preserve">for their power supply </w:t>
      </w:r>
      <w:r w:rsidR="0090086F" w:rsidRPr="002A329A">
        <w:t xml:space="preserve">electrical energy from </w:t>
      </w:r>
      <w:r w:rsidR="0041651A" w:rsidRPr="002A329A">
        <w:t>public networks and other energy sources such as batteries or accumulators.</w:t>
      </w:r>
    </w:p>
    <w:p w14:paraId="4E82072B" w14:textId="05778674" w:rsidR="0041651A" w:rsidRPr="002A329A" w:rsidRDefault="00B4191C" w:rsidP="00D94178">
      <w:pPr>
        <w:pStyle w:val="BodyText"/>
        <w:numPr>
          <w:ilvl w:val="0"/>
          <w:numId w:val="14"/>
        </w:numPr>
        <w:spacing w:before="120" w:after="20"/>
      </w:pPr>
      <w:r w:rsidRPr="002A329A">
        <w:t>Equipment that connects or interconnects through wired access to a public telecommunications network.</w:t>
      </w:r>
    </w:p>
    <w:p w14:paraId="089E3F65" w14:textId="77777777" w:rsidR="00AF1B1F" w:rsidRPr="002A329A" w:rsidRDefault="00AF1B1F" w:rsidP="00D94178">
      <w:pPr>
        <w:pStyle w:val="BodyText"/>
        <w:spacing w:before="120" w:after="20"/>
      </w:pPr>
    </w:p>
    <w:p w14:paraId="2ACEDB8C" w14:textId="77777777" w:rsidR="0038342E" w:rsidRDefault="008E6208" w:rsidP="00D94178">
      <w:pPr>
        <w:pStyle w:val="BodyText"/>
        <w:spacing w:before="120" w:after="20"/>
      </w:pPr>
      <w:r w:rsidRPr="002A329A">
        <w:t>Chances are, if the commodity is subject to any kind of Standard in its origin market, it may be subject to the same in Mexico</w:t>
      </w:r>
    </w:p>
    <w:p w14:paraId="662F8E25" w14:textId="05D3D63F" w:rsidR="00B319BB" w:rsidRPr="002A329A" w:rsidRDefault="00B319BB" w:rsidP="00D94178">
      <w:pPr>
        <w:pStyle w:val="BodyText"/>
        <w:spacing w:before="120" w:after="20"/>
      </w:pPr>
      <w:r w:rsidRPr="002A329A">
        <w:t xml:space="preserve">This user guide applies </w:t>
      </w:r>
      <w:r w:rsidR="00C6178D" w:rsidRPr="002A329A">
        <w:t xml:space="preserve">for shipments to LEGO Group entities in Mexico. </w:t>
      </w:r>
    </w:p>
    <w:p w14:paraId="6B2384C2" w14:textId="77777777" w:rsidR="00D62589" w:rsidRPr="002A329A" w:rsidRDefault="00D62589" w:rsidP="00D94178">
      <w:pPr>
        <w:pStyle w:val="Heading1"/>
        <w:numPr>
          <w:ilvl w:val="0"/>
          <w:numId w:val="1"/>
        </w:numPr>
        <w:spacing w:before="120" w:after="20"/>
      </w:pPr>
      <w:bookmarkStart w:id="10" w:name="_Toc209345360"/>
      <w:bookmarkStart w:id="11" w:name="_Toc178933337"/>
      <w:r w:rsidRPr="002A329A">
        <w:t>Terms and Abbreviations</w:t>
      </w:r>
      <w:bookmarkEnd w:id="10"/>
      <w:bookmarkEnd w:id="11"/>
    </w:p>
    <w:p w14:paraId="4B44CE90" w14:textId="382F8C1F" w:rsidR="00B319BB" w:rsidRPr="002A329A" w:rsidRDefault="00E42BE5" w:rsidP="00D94178">
      <w:pPr>
        <w:pStyle w:val="BodyText"/>
        <w:spacing w:before="120" w:after="20"/>
      </w:pPr>
      <w:r w:rsidRPr="002A329A">
        <w:rPr>
          <w:b/>
          <w:u w:val="single"/>
        </w:rPr>
        <w:t>LCE</w:t>
      </w:r>
      <w:r w:rsidR="00B319BB" w:rsidRPr="002A329A">
        <w:rPr>
          <w:b/>
          <w:u w:val="single"/>
        </w:rPr>
        <w:t>:</w:t>
      </w:r>
      <w:r w:rsidR="00B319BB" w:rsidRPr="002A329A">
        <w:t xml:space="preserve"> </w:t>
      </w:r>
      <w:r w:rsidR="0061544F" w:rsidRPr="002A329A">
        <w:t xml:space="preserve">Foreign </w:t>
      </w:r>
      <w:r w:rsidR="001B0973" w:rsidRPr="002A329A">
        <w:t>Trade Law (L</w:t>
      </w:r>
      <w:r w:rsidR="0061544F" w:rsidRPr="002A329A">
        <w:t xml:space="preserve">ey de </w:t>
      </w:r>
      <w:r w:rsidR="001B0973" w:rsidRPr="002A329A">
        <w:t>C</w:t>
      </w:r>
      <w:r w:rsidR="0061544F" w:rsidRPr="002A329A">
        <w:t xml:space="preserve">omercio </w:t>
      </w:r>
      <w:r w:rsidR="001B0973" w:rsidRPr="002A329A">
        <w:t>E</w:t>
      </w:r>
      <w:r w:rsidR="0061544F" w:rsidRPr="002A329A">
        <w:t>xterior</w:t>
      </w:r>
      <w:r w:rsidR="001B0973" w:rsidRPr="002A329A">
        <w:t xml:space="preserve"> </w:t>
      </w:r>
      <w:r w:rsidR="005A426F" w:rsidRPr="002A329A">
        <w:t>in Spanish Language)</w:t>
      </w:r>
      <w:r w:rsidR="00DB2956" w:rsidRPr="002A329A">
        <w:t>.</w:t>
      </w:r>
    </w:p>
    <w:p w14:paraId="7F908113" w14:textId="7B0EC292" w:rsidR="0008263B" w:rsidRPr="002A329A" w:rsidRDefault="00DB2956" w:rsidP="00D94178">
      <w:pPr>
        <w:pStyle w:val="BodyText"/>
        <w:spacing w:before="120" w:after="20"/>
      </w:pPr>
      <w:r w:rsidRPr="002A329A">
        <w:rPr>
          <w:b/>
          <w:bCs/>
          <w:u w:val="single"/>
        </w:rPr>
        <w:t>NOM</w:t>
      </w:r>
      <w:r w:rsidR="002C38EC" w:rsidRPr="002A329A">
        <w:rPr>
          <w:b/>
          <w:bCs/>
          <w:u w:val="single"/>
        </w:rPr>
        <w:t xml:space="preserve"> or NOMs</w:t>
      </w:r>
      <w:r w:rsidRPr="002A329A">
        <w:rPr>
          <w:b/>
          <w:bCs/>
          <w:u w:val="single"/>
        </w:rPr>
        <w:t>:</w:t>
      </w:r>
      <w:r w:rsidRPr="002A329A">
        <w:rPr>
          <w:b/>
          <w:bCs/>
        </w:rPr>
        <w:t xml:space="preserve"> </w:t>
      </w:r>
      <w:r w:rsidR="0032644F" w:rsidRPr="002A329A">
        <w:t>Official Mexican Standards</w:t>
      </w:r>
      <w:r w:rsidR="0032644F" w:rsidRPr="002A329A">
        <w:rPr>
          <w:b/>
          <w:bCs/>
        </w:rPr>
        <w:t xml:space="preserve"> </w:t>
      </w:r>
      <w:r w:rsidRPr="002A329A">
        <w:t>(NOM in Spanish Language)</w:t>
      </w:r>
    </w:p>
    <w:p w14:paraId="272DAF97" w14:textId="07790019" w:rsidR="00AF1B1F" w:rsidRPr="002A329A" w:rsidRDefault="00AF1B1F" w:rsidP="00D94178">
      <w:pPr>
        <w:pStyle w:val="BodyText"/>
        <w:spacing w:before="120" w:after="20"/>
      </w:pPr>
      <w:r w:rsidRPr="002A329A">
        <w:rPr>
          <w:b/>
          <w:bCs/>
          <w:u w:val="single"/>
        </w:rPr>
        <w:t>HS Code:</w:t>
      </w:r>
      <w:r w:rsidRPr="002A329A">
        <w:rPr>
          <w:b/>
          <w:bCs/>
        </w:rPr>
        <w:t xml:space="preserve"> </w:t>
      </w:r>
      <w:r w:rsidRPr="002A329A">
        <w:t>Harmonized Code, a multipurpose international product nomenclature developed by the World Customs Organization (WCO), used to classify foreign trade goods for customs purposes.</w:t>
      </w:r>
      <w:r w:rsidRPr="002A329A">
        <w:rPr>
          <w:u w:val="single"/>
        </w:rPr>
        <w:t>(</w:t>
      </w:r>
      <w:hyperlink r:id="rId13" w:tgtFrame="_blank" w:history="1">
        <w:r w:rsidRPr="002A329A">
          <w:rPr>
            <w:rStyle w:val="Hyperlink"/>
          </w:rPr>
          <w:t>World Customs Organization (wcoomd.org)</w:t>
        </w:r>
      </w:hyperlink>
    </w:p>
    <w:p w14:paraId="3B57BA0C" w14:textId="77777777" w:rsidR="008E6208" w:rsidRPr="002A329A" w:rsidRDefault="008E6208" w:rsidP="00D94178">
      <w:pPr>
        <w:pStyle w:val="BodyText"/>
        <w:spacing w:before="120" w:after="20"/>
      </w:pPr>
    </w:p>
    <w:p w14:paraId="6B2384C4" w14:textId="426E813D" w:rsidR="00D62589" w:rsidRPr="002A329A" w:rsidRDefault="007E3476" w:rsidP="00D94178">
      <w:pPr>
        <w:pStyle w:val="Heading1"/>
        <w:numPr>
          <w:ilvl w:val="0"/>
          <w:numId w:val="1"/>
        </w:numPr>
        <w:spacing w:before="120" w:after="20"/>
      </w:pPr>
      <w:r w:rsidRPr="002A329A">
        <w:t xml:space="preserve"> </w:t>
      </w:r>
      <w:bookmarkStart w:id="12" w:name="_Toc178933338"/>
      <w:r w:rsidR="00AF1B1F" w:rsidRPr="002A329A">
        <w:t>Electronic/electrical products, components or appliances</w:t>
      </w:r>
      <w:r w:rsidR="00B1270C" w:rsidRPr="002A329A">
        <w:t xml:space="preserve"> -</w:t>
      </w:r>
      <w:r w:rsidRPr="002A329A">
        <w:t>Context</w:t>
      </w:r>
      <w:bookmarkEnd w:id="12"/>
    </w:p>
    <w:p w14:paraId="3818E96E" w14:textId="6505AF1A" w:rsidR="00F5335B" w:rsidRPr="002A329A" w:rsidRDefault="00F5335B" w:rsidP="00D94178">
      <w:pPr>
        <w:pStyle w:val="BodyText"/>
        <w:spacing w:before="120" w:after="20"/>
      </w:pPr>
      <w:r w:rsidRPr="002A329A">
        <w:t xml:space="preserve">According to Article 4, Section III, Article 5, Section III, and Article 26 of the LCE, the </w:t>
      </w:r>
      <w:r w:rsidR="008E6208" w:rsidRPr="002A329A">
        <w:t xml:space="preserve">foreign trade </w:t>
      </w:r>
      <w:r w:rsidRPr="002A329A">
        <w:t>goods that must comply with a NOM</w:t>
      </w:r>
      <w:r w:rsidR="008E6208" w:rsidRPr="002A329A">
        <w:t>, prior to their import,</w:t>
      </w:r>
      <w:r w:rsidRPr="002A329A">
        <w:t xml:space="preserve"> are defined by their HS codes. </w:t>
      </w:r>
    </w:p>
    <w:p w14:paraId="7FACE868" w14:textId="2E3847BA" w:rsidR="008F70A0" w:rsidRPr="002A329A" w:rsidRDefault="00F5335B" w:rsidP="00D94178">
      <w:pPr>
        <w:pStyle w:val="BodyText"/>
        <w:spacing w:before="120" w:after="20"/>
      </w:pPr>
      <w:r w:rsidRPr="002A329A">
        <w:t>The NOM</w:t>
      </w:r>
      <w:r w:rsidR="008E6208" w:rsidRPr="002A329A">
        <w:t>s</w:t>
      </w:r>
      <w:r w:rsidRPr="002A329A">
        <w:t xml:space="preserve"> (Norma</w:t>
      </w:r>
      <w:r w:rsidR="008E6208" w:rsidRPr="002A329A">
        <w:t>s</w:t>
      </w:r>
      <w:r w:rsidRPr="002A329A">
        <w:t xml:space="preserve"> Oficial</w:t>
      </w:r>
      <w:r w:rsidR="008E6208" w:rsidRPr="002A329A">
        <w:t>es</w:t>
      </w:r>
      <w:r w:rsidRPr="002A329A">
        <w:t xml:space="preserve"> Mexicana</w:t>
      </w:r>
      <w:r w:rsidR="008E6208" w:rsidRPr="002A329A">
        <w:t>s</w:t>
      </w:r>
      <w:r w:rsidRPr="002A329A">
        <w:t xml:space="preserve">) are standards issued by various Mexican organizations in the health, environmental, industrial, safety and commercial sectors to guarantee the quality and safety of products and processes that reduce risks to consumers. Therefore, </w:t>
      </w:r>
      <w:r w:rsidR="00AF1B1F" w:rsidRPr="002A329A">
        <w:t>the list of</w:t>
      </w:r>
      <w:r w:rsidRPr="002A329A">
        <w:t xml:space="preserve"> goods that must comply with a NOM</w:t>
      </w:r>
      <w:r w:rsidR="00AF1B1F" w:rsidRPr="002A329A">
        <w:t xml:space="preserve"> is extensive</w:t>
      </w:r>
      <w:r w:rsidRPr="002A329A">
        <w:t>. The most common</w:t>
      </w:r>
      <w:r w:rsidR="007E6811" w:rsidRPr="002A329A">
        <w:t xml:space="preserve"> </w:t>
      </w:r>
      <w:r w:rsidR="00AF1B1F" w:rsidRPr="002A329A">
        <w:t xml:space="preserve">(but not the only ones) </w:t>
      </w:r>
      <w:r w:rsidR="007E6811" w:rsidRPr="002A329A">
        <w:t>are the</w:t>
      </w:r>
      <w:r w:rsidRPr="002A329A">
        <w:t xml:space="preserve"> </w:t>
      </w:r>
      <w:r w:rsidR="00AF1B1F" w:rsidRPr="002A329A">
        <w:t>electronic/electrical products, components or appliances</w:t>
      </w:r>
      <w:r w:rsidRPr="002A329A">
        <w:t>.</w:t>
      </w:r>
    </w:p>
    <w:p w14:paraId="3317C67A" w14:textId="6CEEA8B7" w:rsidR="008F70A0" w:rsidRPr="002A329A" w:rsidRDefault="00CC45C1" w:rsidP="00D94178">
      <w:pPr>
        <w:pStyle w:val="Heading1"/>
        <w:numPr>
          <w:ilvl w:val="1"/>
          <w:numId w:val="1"/>
        </w:numPr>
        <w:spacing w:before="120" w:after="20"/>
      </w:pPr>
      <w:bookmarkStart w:id="13" w:name="_Toc190225477"/>
      <w:bookmarkStart w:id="14" w:name="_Toc209345371"/>
      <w:bookmarkStart w:id="15" w:name="_Toc337105801"/>
      <w:bookmarkStart w:id="16" w:name="_Toc178933339"/>
      <w:r w:rsidRPr="002A329A">
        <w:t>T</w:t>
      </w:r>
      <w:bookmarkEnd w:id="13"/>
      <w:bookmarkEnd w:id="14"/>
      <w:bookmarkEnd w:id="15"/>
      <w:r w:rsidR="00C765D4" w:rsidRPr="002A329A">
        <w:t>ypes of NOM</w:t>
      </w:r>
      <w:r w:rsidR="00E6521C" w:rsidRPr="002A329A">
        <w:t>s</w:t>
      </w:r>
      <w:bookmarkEnd w:id="16"/>
    </w:p>
    <w:p w14:paraId="6313844F" w14:textId="1A4010F3" w:rsidR="002A3DB0" w:rsidRPr="002A329A" w:rsidRDefault="008E6208" w:rsidP="00D94178">
      <w:pPr>
        <w:pStyle w:val="BodyText"/>
        <w:numPr>
          <w:ilvl w:val="0"/>
          <w:numId w:val="15"/>
        </w:numPr>
        <w:spacing w:before="120" w:after="20"/>
      </w:pPr>
      <w:r w:rsidRPr="002A329A">
        <w:rPr>
          <w:b/>
          <w:bCs/>
        </w:rPr>
        <w:t>Labelling</w:t>
      </w:r>
      <w:r w:rsidR="002856B9" w:rsidRPr="002A329A">
        <w:t>:</w:t>
      </w:r>
      <w:r w:rsidR="00144D4D" w:rsidRPr="002A329A">
        <w:t xml:space="preserve"> </w:t>
      </w:r>
      <w:r w:rsidR="00B30A5B" w:rsidRPr="002A329A">
        <w:t>To</w:t>
      </w:r>
      <w:r w:rsidR="00EC7CAA" w:rsidRPr="002A329A">
        <w:t xml:space="preserve"> inform and protect the final consumer, t</w:t>
      </w:r>
      <w:r w:rsidR="00F205AB" w:rsidRPr="002A329A">
        <w:t>he p</w:t>
      </w:r>
      <w:r w:rsidR="000D71F4" w:rsidRPr="002A329A">
        <w:t xml:space="preserve">roduct or item must </w:t>
      </w:r>
      <w:r w:rsidR="00CE5810" w:rsidRPr="002A329A">
        <w:t>have</w:t>
      </w:r>
      <w:r w:rsidR="007A799C" w:rsidRPr="002A329A">
        <w:t xml:space="preserve"> a label with </w:t>
      </w:r>
      <w:r w:rsidR="001F2CE9" w:rsidRPr="002A329A">
        <w:t>the commercial</w:t>
      </w:r>
      <w:r w:rsidRPr="002A329A">
        <w:t>/technical/security/health o hazards</w:t>
      </w:r>
      <w:r w:rsidR="001F2CE9" w:rsidRPr="002A329A">
        <w:t xml:space="preserve"> information</w:t>
      </w:r>
      <w:r w:rsidR="00772EE7" w:rsidRPr="002A329A">
        <w:t>. Th</w:t>
      </w:r>
      <w:r w:rsidRPr="002A329A">
        <w:t>is</w:t>
      </w:r>
      <w:r w:rsidR="00772EE7" w:rsidRPr="002A329A">
        <w:t xml:space="preserve"> information can vary depending on the type of item</w:t>
      </w:r>
      <w:r w:rsidR="00BE3B64" w:rsidRPr="002A329A">
        <w:t>.</w:t>
      </w:r>
    </w:p>
    <w:p w14:paraId="01573450" w14:textId="26D6F7DF" w:rsidR="00A76FF4" w:rsidRPr="002A329A" w:rsidRDefault="00B30A5B" w:rsidP="00D94178">
      <w:pPr>
        <w:pStyle w:val="BodyText"/>
        <w:spacing w:before="120" w:after="20"/>
        <w:ind w:left="720"/>
      </w:pPr>
      <w:r w:rsidRPr="002A329A">
        <w:t>As a rule</w:t>
      </w:r>
      <w:r w:rsidR="008E6208" w:rsidRPr="002A329A">
        <w:t xml:space="preserve">, for </w:t>
      </w:r>
      <w:r w:rsidR="00EC7CAA" w:rsidRPr="002A329A">
        <w:t>these items</w:t>
      </w:r>
      <w:r w:rsidR="008E6208" w:rsidRPr="002A329A">
        <w:t xml:space="preserve">, at the time of import, </w:t>
      </w:r>
      <w:r w:rsidR="00C8405F" w:rsidRPr="002A329A">
        <w:t>the</w:t>
      </w:r>
      <w:r w:rsidR="00494408" w:rsidRPr="002A329A">
        <w:t xml:space="preserve"> label </w:t>
      </w:r>
      <w:r w:rsidR="002A1B87" w:rsidRPr="002A329A">
        <w:t>must be affixed, glued, sewn, or hung on the product in such a way that it cannot be removed from the product.</w:t>
      </w:r>
    </w:p>
    <w:p w14:paraId="35A0F85F" w14:textId="1B9BEDB1" w:rsidR="00467272" w:rsidRPr="002A329A" w:rsidRDefault="00B41504" w:rsidP="00D94178">
      <w:pPr>
        <w:pStyle w:val="BodyText"/>
        <w:spacing w:before="120" w:after="20"/>
        <w:ind w:left="720"/>
      </w:pPr>
      <w:r w:rsidRPr="002A329A">
        <w:t>For e</w:t>
      </w:r>
      <w:r w:rsidR="00467272" w:rsidRPr="002A329A">
        <w:t xml:space="preserve">xample: </w:t>
      </w:r>
    </w:p>
    <w:p w14:paraId="6E750528" w14:textId="1FEFE554" w:rsidR="00EC7CAA" w:rsidRPr="002A329A" w:rsidRDefault="00EC7CAA" w:rsidP="00D94178">
      <w:pPr>
        <w:pStyle w:val="BodyText"/>
        <w:spacing w:before="120" w:after="20"/>
        <w:ind w:left="720"/>
        <w:rPr>
          <w:lang w:val="en-US"/>
        </w:rPr>
      </w:pPr>
      <w:r w:rsidRPr="002A329A">
        <w:t xml:space="preserve">NOM-050-SCFI-2004: </w:t>
      </w:r>
      <w:r w:rsidRPr="002A329A">
        <w:rPr>
          <w:lang w:val="en"/>
        </w:rPr>
        <w:t>General Commercial Information Product Labeling.</w:t>
      </w:r>
    </w:p>
    <w:p w14:paraId="163BD087" w14:textId="77777777" w:rsidR="00A76FF4" w:rsidRPr="002A329A" w:rsidRDefault="00A76FF4" w:rsidP="00D94178">
      <w:pPr>
        <w:pStyle w:val="BodyText"/>
        <w:spacing w:before="120" w:after="20"/>
        <w:ind w:left="720"/>
      </w:pPr>
    </w:p>
    <w:p w14:paraId="409B0EEE" w14:textId="191BC0ED" w:rsidR="00EC7CAA" w:rsidRPr="002A329A" w:rsidRDefault="00494408" w:rsidP="00D94178">
      <w:pPr>
        <w:pStyle w:val="BodyText"/>
        <w:numPr>
          <w:ilvl w:val="0"/>
          <w:numId w:val="15"/>
        </w:numPr>
        <w:spacing w:before="120" w:after="20"/>
      </w:pPr>
      <w:r w:rsidRPr="002A329A">
        <w:rPr>
          <w:b/>
          <w:bCs/>
        </w:rPr>
        <w:t>Testing and security</w:t>
      </w:r>
      <w:r w:rsidRPr="002A329A">
        <w:t xml:space="preserve">: </w:t>
      </w:r>
      <w:r w:rsidR="00EC7CAA" w:rsidRPr="002A329A">
        <w:t>To certify that these i</w:t>
      </w:r>
      <w:r w:rsidR="004E592E" w:rsidRPr="002A329A">
        <w:t xml:space="preserve">tems or products </w:t>
      </w:r>
      <w:r w:rsidR="00EC7CAA" w:rsidRPr="002A329A">
        <w:t xml:space="preserve">pose no threat or danger to final consumers, animal life or environment, they must comply with multiple standard tests that must be run upon them, before they are commercially released, to ensure they are safe. For this purpose, these items must be tested by an approved </w:t>
      </w:r>
      <w:r w:rsidR="00094854" w:rsidRPr="002A329A">
        <w:t>laboratory</w:t>
      </w:r>
      <w:r w:rsidR="004E592E" w:rsidRPr="002A329A">
        <w:t xml:space="preserve">. </w:t>
      </w:r>
      <w:r w:rsidR="00EC7CAA" w:rsidRPr="002A329A">
        <w:t>Hence, the</w:t>
      </w:r>
      <w:r w:rsidR="004E592E" w:rsidRPr="002A329A">
        <w:t xml:space="preserve"> purpose of testing is </w:t>
      </w:r>
      <w:r w:rsidR="00AA7EDA" w:rsidRPr="002A329A">
        <w:t>to demonstrate that a product or item conforms to the standard which governs it</w:t>
      </w:r>
      <w:r w:rsidR="00C05E30" w:rsidRPr="002A329A">
        <w:t>.</w:t>
      </w:r>
    </w:p>
    <w:p w14:paraId="784BC19B" w14:textId="2285A64E" w:rsidR="000355DE" w:rsidRPr="002A329A" w:rsidRDefault="00B41504" w:rsidP="00D94178">
      <w:pPr>
        <w:pStyle w:val="BodyText"/>
        <w:spacing w:before="120" w:after="20"/>
        <w:ind w:left="720"/>
      </w:pPr>
      <w:r w:rsidRPr="002A329A">
        <w:t>For e</w:t>
      </w:r>
      <w:r w:rsidR="000355DE" w:rsidRPr="002A329A">
        <w:t>xample:</w:t>
      </w:r>
    </w:p>
    <w:p w14:paraId="673513A6" w14:textId="51C8EB85" w:rsidR="000E39BE" w:rsidRPr="002A329A" w:rsidRDefault="000E39BE" w:rsidP="00D94178">
      <w:pPr>
        <w:pStyle w:val="BodyText"/>
        <w:spacing w:before="120" w:after="20"/>
        <w:ind w:left="720"/>
        <w:rPr>
          <w:lang w:val="en-US"/>
        </w:rPr>
      </w:pPr>
      <w:r w:rsidRPr="002A329A">
        <w:rPr>
          <w:lang w:val="en-US"/>
        </w:rPr>
        <w:t>NOM-001-SCFI-2018</w:t>
      </w:r>
    </w:p>
    <w:p w14:paraId="3712E260" w14:textId="68720F77" w:rsidR="000E39BE" w:rsidRPr="002A329A" w:rsidRDefault="000E39BE" w:rsidP="00D94178">
      <w:pPr>
        <w:pStyle w:val="BodyText"/>
        <w:spacing w:before="120" w:after="20"/>
        <w:ind w:left="720"/>
        <w:rPr>
          <w:lang w:val="en-US"/>
        </w:rPr>
      </w:pPr>
      <w:r w:rsidRPr="002A329A">
        <w:t>NOM-019-SCFI-1998</w:t>
      </w:r>
    </w:p>
    <w:p w14:paraId="2E41890C" w14:textId="164E0834" w:rsidR="00F541DE" w:rsidRPr="002A329A" w:rsidRDefault="00F541DE" w:rsidP="00D94178">
      <w:pPr>
        <w:pStyle w:val="Heading1"/>
        <w:numPr>
          <w:ilvl w:val="0"/>
          <w:numId w:val="1"/>
        </w:numPr>
        <w:spacing w:before="120" w:after="20"/>
      </w:pPr>
      <w:bookmarkStart w:id="17" w:name="_Toc178933340"/>
      <w:bookmarkStart w:id="18" w:name="_Toc209345372"/>
      <w:bookmarkStart w:id="19" w:name="_Toc337105802"/>
      <w:r w:rsidRPr="002A329A">
        <w:t>Pre import NOM compliance in Mexico</w:t>
      </w:r>
      <w:bookmarkEnd w:id="17"/>
    </w:p>
    <w:p w14:paraId="2D25DC25" w14:textId="77777777" w:rsidR="00F541DE" w:rsidRPr="002A329A" w:rsidRDefault="00F541DE" w:rsidP="00D94178">
      <w:pPr>
        <w:pStyle w:val="BodyText"/>
        <w:spacing w:before="120" w:after="20"/>
      </w:pPr>
    </w:p>
    <w:p w14:paraId="43578920" w14:textId="32BF2C03" w:rsidR="00F541DE" w:rsidRPr="002A329A" w:rsidRDefault="00F541DE" w:rsidP="00D94178">
      <w:pPr>
        <w:pStyle w:val="BodyText"/>
        <w:numPr>
          <w:ilvl w:val="0"/>
          <w:numId w:val="20"/>
        </w:numPr>
        <w:spacing w:before="120" w:after="20"/>
      </w:pPr>
      <w:r w:rsidRPr="002A329A">
        <w:t>Product certification</w:t>
      </w:r>
      <w:r w:rsidR="0073758D" w:rsidRPr="002A329A">
        <w:t xml:space="preserve"> in Mexico</w:t>
      </w:r>
    </w:p>
    <w:p w14:paraId="123E7FCD" w14:textId="0C160201" w:rsidR="00F541DE" w:rsidRPr="002A329A" w:rsidRDefault="00F541DE" w:rsidP="00D94178">
      <w:pPr>
        <w:pStyle w:val="BodyText"/>
        <w:spacing w:before="120" w:after="20"/>
        <w:ind w:left="720"/>
      </w:pPr>
      <w:r w:rsidRPr="002A329A">
        <w:t>To be able to freely import these items into Mexico, a primary procedure must be fulfilled; this involves sending 2-3 samples of the item to an approved laboratory for testing.</w:t>
      </w:r>
    </w:p>
    <w:p w14:paraId="02B98F54" w14:textId="77777777" w:rsidR="00F541DE" w:rsidRPr="002A329A" w:rsidRDefault="00F541DE" w:rsidP="00D94178">
      <w:pPr>
        <w:pStyle w:val="BodyText"/>
        <w:spacing w:before="120" w:after="20"/>
        <w:ind w:left="720"/>
      </w:pPr>
      <w:r w:rsidRPr="004B5445">
        <w:t>The process can take more than 4 months. If tests result ok, and a conformity certificate is issued, then formal import of the commodity can initiate. The samples will most likely become unusable post-testing.</w:t>
      </w:r>
    </w:p>
    <w:p w14:paraId="66923E8F" w14:textId="77777777" w:rsidR="00F541DE" w:rsidRPr="002A329A" w:rsidRDefault="00F541DE" w:rsidP="00D94178">
      <w:pPr>
        <w:pStyle w:val="BodyText"/>
        <w:spacing w:before="120" w:after="20"/>
      </w:pPr>
    </w:p>
    <w:p w14:paraId="558C70BF" w14:textId="38247C76" w:rsidR="0073758D" w:rsidRPr="002A329A" w:rsidRDefault="0073758D" w:rsidP="00D94178">
      <w:pPr>
        <w:pStyle w:val="BodyText"/>
        <w:numPr>
          <w:ilvl w:val="0"/>
          <w:numId w:val="20"/>
        </w:numPr>
        <w:spacing w:before="120" w:after="20"/>
      </w:pPr>
      <w:r w:rsidRPr="002A329A">
        <w:lastRenderedPageBreak/>
        <w:t>Certification equivalence</w:t>
      </w:r>
    </w:p>
    <w:p w14:paraId="5FCA3B31" w14:textId="5839D9BF" w:rsidR="0073758D" w:rsidRPr="002A329A" w:rsidRDefault="0073758D" w:rsidP="00D94178">
      <w:pPr>
        <w:pStyle w:val="BodyText"/>
        <w:spacing w:before="120" w:after="20"/>
        <w:ind w:left="720"/>
      </w:pPr>
      <w:r w:rsidRPr="002A329A">
        <w:t>In some cases, having a Standard certification in a foreign country can be used as a compliance method in Mexico (See Tips and Tricks).</w:t>
      </w:r>
    </w:p>
    <w:p w14:paraId="6F1AA96F" w14:textId="77777777" w:rsidR="0073758D" w:rsidRPr="002A329A" w:rsidRDefault="0073758D" w:rsidP="00D94178">
      <w:pPr>
        <w:pStyle w:val="BodyText"/>
        <w:spacing w:before="120" w:after="20"/>
      </w:pPr>
    </w:p>
    <w:p w14:paraId="7570AC1D" w14:textId="075577B7" w:rsidR="00826D66" w:rsidRPr="002A329A" w:rsidRDefault="00481B84" w:rsidP="00D94178">
      <w:pPr>
        <w:pStyle w:val="Heading1"/>
        <w:numPr>
          <w:ilvl w:val="0"/>
          <w:numId w:val="1"/>
        </w:numPr>
        <w:spacing w:before="120" w:after="20"/>
      </w:pPr>
      <w:bookmarkStart w:id="20" w:name="_Toc178933341"/>
      <w:r w:rsidRPr="002A329A">
        <w:t>Information Required</w:t>
      </w:r>
      <w:r w:rsidR="00826D66" w:rsidRPr="002A329A">
        <w:t>.</w:t>
      </w:r>
      <w:bookmarkEnd w:id="20"/>
    </w:p>
    <w:p w14:paraId="46AD634B" w14:textId="77777777" w:rsidR="0073758D" w:rsidRPr="002A329A" w:rsidRDefault="0073758D" w:rsidP="00D94178">
      <w:pPr>
        <w:pStyle w:val="BodyText"/>
        <w:spacing w:before="120" w:after="20"/>
      </w:pPr>
    </w:p>
    <w:p w14:paraId="525A604A" w14:textId="501C1E13" w:rsidR="0073758D" w:rsidRPr="002A329A" w:rsidRDefault="0073758D" w:rsidP="00D94178">
      <w:pPr>
        <w:pStyle w:val="BodyText"/>
        <w:spacing w:before="120" w:after="20"/>
      </w:pPr>
      <w:r w:rsidRPr="002A329A">
        <w:t>So, in any case, whether if an item is to be tested for conformity, or if it’s exempt from NOM compliance, it is necessary to have:</w:t>
      </w:r>
    </w:p>
    <w:p w14:paraId="0314B7FC" w14:textId="77777777" w:rsidR="0073758D" w:rsidRPr="002A329A" w:rsidRDefault="0073758D" w:rsidP="00D94178">
      <w:pPr>
        <w:pStyle w:val="BodyText"/>
        <w:spacing w:before="120" w:after="20"/>
      </w:pPr>
    </w:p>
    <w:p w14:paraId="17B4789A" w14:textId="16C5BD41" w:rsidR="00396D5C" w:rsidRPr="002A329A" w:rsidRDefault="00396D5C" w:rsidP="00D94178">
      <w:pPr>
        <w:pStyle w:val="BodyText"/>
        <w:numPr>
          <w:ilvl w:val="0"/>
          <w:numId w:val="15"/>
        </w:numPr>
        <w:spacing w:before="120" w:after="20"/>
      </w:pPr>
      <w:r w:rsidRPr="002A329A">
        <w:t>Technical catalogues</w:t>
      </w:r>
    </w:p>
    <w:p w14:paraId="555C3E08" w14:textId="77777777" w:rsidR="00396D5C" w:rsidRPr="002A329A" w:rsidRDefault="00396D5C" w:rsidP="00D94178">
      <w:pPr>
        <w:pStyle w:val="BodyText"/>
        <w:numPr>
          <w:ilvl w:val="0"/>
          <w:numId w:val="15"/>
        </w:numPr>
        <w:spacing w:before="120" w:after="20"/>
      </w:pPr>
      <w:r w:rsidRPr="002A329A">
        <w:t xml:space="preserve"> Photos</w:t>
      </w:r>
    </w:p>
    <w:p w14:paraId="5617D6D6" w14:textId="5631F3A1" w:rsidR="00480FEC" w:rsidRPr="002A329A" w:rsidRDefault="008715C4" w:rsidP="00D94178">
      <w:pPr>
        <w:pStyle w:val="BodyText"/>
        <w:numPr>
          <w:ilvl w:val="0"/>
          <w:numId w:val="15"/>
        </w:numPr>
        <w:spacing w:before="120" w:after="20"/>
      </w:pPr>
      <w:r w:rsidRPr="002A329A">
        <w:t xml:space="preserve">Technical </w:t>
      </w:r>
      <w:r w:rsidR="00D363A4" w:rsidRPr="002A329A">
        <w:t>Data Sheet.</w:t>
      </w:r>
    </w:p>
    <w:p w14:paraId="011316A4" w14:textId="69479E9C" w:rsidR="0073758D" w:rsidRPr="002A329A" w:rsidRDefault="0073758D" w:rsidP="00D94178">
      <w:pPr>
        <w:pStyle w:val="BodyText"/>
        <w:numPr>
          <w:ilvl w:val="0"/>
          <w:numId w:val="15"/>
        </w:numPr>
        <w:spacing w:before="120" w:after="20"/>
      </w:pPr>
      <w:r w:rsidRPr="002A329A">
        <w:t>If available, a Standard Certificate issued by the appropriate authority/entity in the place of origin of the goods.</w:t>
      </w:r>
    </w:p>
    <w:p w14:paraId="516F2C29" w14:textId="66777F30" w:rsidR="00396D5C" w:rsidRPr="002A329A" w:rsidRDefault="0073758D" w:rsidP="00D94178">
      <w:pPr>
        <w:pStyle w:val="BodyText"/>
        <w:numPr>
          <w:ilvl w:val="0"/>
          <w:numId w:val="15"/>
        </w:numPr>
        <w:spacing w:before="120" w:after="20"/>
      </w:pPr>
      <w:r w:rsidRPr="002A329A">
        <w:t>Any other technical data, formally issued by the producer/seller, to clearly prove to the customs authority that the item is exempt from NOM compliance.</w:t>
      </w:r>
    </w:p>
    <w:p w14:paraId="4065EB75" w14:textId="77777777" w:rsidR="00176BB3" w:rsidRPr="002A329A" w:rsidRDefault="00176BB3" w:rsidP="00D94178">
      <w:pPr>
        <w:pStyle w:val="BodyText"/>
        <w:spacing w:before="120" w:after="20"/>
        <w:rPr>
          <w:lang w:val="en-US"/>
        </w:rPr>
      </w:pPr>
    </w:p>
    <w:p w14:paraId="2F846862" w14:textId="5624FDC9" w:rsidR="003B414B" w:rsidRPr="002A329A" w:rsidRDefault="00D162A6" w:rsidP="00D94178">
      <w:pPr>
        <w:pStyle w:val="BodyText"/>
        <w:spacing w:before="120" w:after="20"/>
        <w:rPr>
          <w:b/>
          <w:bCs/>
        </w:rPr>
      </w:pPr>
      <w:r w:rsidRPr="002A329A">
        <w:rPr>
          <w:b/>
          <w:bCs/>
        </w:rPr>
        <w:t xml:space="preserve">Note: </w:t>
      </w:r>
      <w:r w:rsidR="003A5918" w:rsidRPr="002A329A">
        <w:rPr>
          <w:b/>
          <w:bCs/>
        </w:rPr>
        <w:t xml:space="preserve">Once you send us the information </w:t>
      </w:r>
      <w:r w:rsidR="00075715" w:rsidRPr="002A329A">
        <w:rPr>
          <w:b/>
          <w:bCs/>
        </w:rPr>
        <w:t>above</w:t>
      </w:r>
      <w:r w:rsidR="003A5918" w:rsidRPr="002A329A">
        <w:rPr>
          <w:b/>
          <w:bCs/>
        </w:rPr>
        <w:t xml:space="preserve">, one member of </w:t>
      </w:r>
      <w:r w:rsidR="00FC19DE" w:rsidRPr="002A329A">
        <w:rPr>
          <w:b/>
          <w:bCs/>
        </w:rPr>
        <w:t>our</w:t>
      </w:r>
      <w:r w:rsidR="003A5918" w:rsidRPr="002A329A">
        <w:rPr>
          <w:b/>
          <w:bCs/>
        </w:rPr>
        <w:t xml:space="preserve"> team will contact you</w:t>
      </w:r>
      <w:r w:rsidR="006D1851" w:rsidRPr="002A329A">
        <w:rPr>
          <w:b/>
          <w:bCs/>
        </w:rPr>
        <w:t xml:space="preserve">. </w:t>
      </w:r>
      <w:r w:rsidR="00F54685" w:rsidRPr="002A329A">
        <w:rPr>
          <w:b/>
          <w:bCs/>
        </w:rPr>
        <w:t>C</w:t>
      </w:r>
      <w:r w:rsidR="006D1851" w:rsidRPr="002A329A">
        <w:rPr>
          <w:b/>
          <w:bCs/>
        </w:rPr>
        <w:t>onsider that t</w:t>
      </w:r>
      <w:r w:rsidRPr="002A329A">
        <w:rPr>
          <w:b/>
          <w:bCs/>
        </w:rPr>
        <w:t>here are a lot of NOMS</w:t>
      </w:r>
      <w:r w:rsidR="006D1851" w:rsidRPr="002A329A">
        <w:rPr>
          <w:b/>
          <w:bCs/>
        </w:rPr>
        <w:t>, o</w:t>
      </w:r>
      <w:r w:rsidRPr="002A329A">
        <w:rPr>
          <w:b/>
          <w:bCs/>
        </w:rPr>
        <w:t xml:space="preserve">ne item or product can </w:t>
      </w:r>
      <w:r w:rsidR="0073758D" w:rsidRPr="002A329A">
        <w:rPr>
          <w:b/>
          <w:bCs/>
        </w:rPr>
        <w:t xml:space="preserve">be subject of </w:t>
      </w:r>
      <w:r w:rsidRPr="002A329A">
        <w:rPr>
          <w:b/>
          <w:bCs/>
        </w:rPr>
        <w:t>compl</w:t>
      </w:r>
      <w:r w:rsidR="0073758D" w:rsidRPr="002A329A">
        <w:rPr>
          <w:b/>
          <w:bCs/>
        </w:rPr>
        <w:t>iance</w:t>
      </w:r>
      <w:r w:rsidRPr="002A329A">
        <w:rPr>
          <w:b/>
          <w:bCs/>
        </w:rPr>
        <w:t xml:space="preserve"> with more </w:t>
      </w:r>
      <w:r w:rsidR="0073758D" w:rsidRPr="002A329A">
        <w:rPr>
          <w:b/>
          <w:bCs/>
        </w:rPr>
        <w:t xml:space="preserve">than 1 </w:t>
      </w:r>
      <w:r w:rsidRPr="002A329A">
        <w:rPr>
          <w:b/>
          <w:bCs/>
        </w:rPr>
        <w:t xml:space="preserve">NOMs </w:t>
      </w:r>
      <w:r w:rsidR="0073758D" w:rsidRPr="002A329A">
        <w:rPr>
          <w:b/>
          <w:bCs/>
        </w:rPr>
        <w:t>to</w:t>
      </w:r>
      <w:r w:rsidRPr="002A329A">
        <w:rPr>
          <w:b/>
          <w:bCs/>
        </w:rPr>
        <w:t xml:space="preserve"> be imported into Mexico. T</w:t>
      </w:r>
      <w:r w:rsidR="00195321" w:rsidRPr="002A329A">
        <w:rPr>
          <w:b/>
          <w:bCs/>
        </w:rPr>
        <w:t>herefore</w:t>
      </w:r>
      <w:r w:rsidR="00075715" w:rsidRPr="002A329A">
        <w:rPr>
          <w:b/>
          <w:bCs/>
        </w:rPr>
        <w:t xml:space="preserve">, </w:t>
      </w:r>
      <w:r w:rsidR="008020B3" w:rsidRPr="002A329A">
        <w:rPr>
          <w:b/>
          <w:bCs/>
        </w:rPr>
        <w:t>additional information</w:t>
      </w:r>
      <w:r w:rsidR="00BE0463" w:rsidRPr="002A329A">
        <w:rPr>
          <w:b/>
          <w:bCs/>
        </w:rPr>
        <w:t xml:space="preserve"> may be needed</w:t>
      </w:r>
      <w:r w:rsidR="008020B3" w:rsidRPr="002A329A">
        <w:rPr>
          <w:b/>
          <w:bCs/>
        </w:rPr>
        <w:t>.</w:t>
      </w:r>
      <w:r w:rsidR="00A45C34" w:rsidRPr="002A329A">
        <w:rPr>
          <w:b/>
          <w:bCs/>
        </w:rPr>
        <w:t xml:space="preserve"> </w:t>
      </w:r>
    </w:p>
    <w:p w14:paraId="5D032E98" w14:textId="517ECFDA" w:rsidR="00A37A99" w:rsidRPr="004B5445" w:rsidRDefault="00A45C34" w:rsidP="00D94178">
      <w:pPr>
        <w:pStyle w:val="BodyText"/>
        <w:spacing w:before="120" w:after="20"/>
        <w:rPr>
          <w:b/>
          <w:bCs/>
          <w:highlight w:val="yellow"/>
          <w:u w:val="single"/>
        </w:rPr>
      </w:pPr>
      <w:r w:rsidRPr="002A329A">
        <w:rPr>
          <w:b/>
          <w:bCs/>
        </w:rPr>
        <w:t>Furthermore,</w:t>
      </w:r>
      <w:r w:rsidR="00EC353D" w:rsidRPr="002A329A">
        <w:rPr>
          <w:b/>
          <w:bCs/>
        </w:rPr>
        <w:t xml:space="preserve"> </w:t>
      </w:r>
      <w:r w:rsidR="00696971" w:rsidRPr="002A329A">
        <w:rPr>
          <w:b/>
          <w:bCs/>
        </w:rPr>
        <w:t>y</w:t>
      </w:r>
      <w:r w:rsidR="00EC353D" w:rsidRPr="002A329A">
        <w:rPr>
          <w:b/>
          <w:bCs/>
        </w:rPr>
        <w:t xml:space="preserve">ou can’t ship </w:t>
      </w:r>
      <w:r w:rsidR="00696971" w:rsidRPr="002A329A">
        <w:rPr>
          <w:b/>
          <w:bCs/>
        </w:rPr>
        <w:t>until you receive the approval from our import department</w:t>
      </w:r>
      <w:r w:rsidR="00BE0463" w:rsidRPr="002A329A">
        <w:rPr>
          <w:b/>
          <w:bCs/>
        </w:rPr>
        <w:t xml:space="preserve">, which </w:t>
      </w:r>
      <w:r w:rsidR="00696971" w:rsidRPr="002A329A">
        <w:rPr>
          <w:b/>
          <w:bCs/>
        </w:rPr>
        <w:t xml:space="preserve">will happen once we have </w:t>
      </w:r>
      <w:r w:rsidR="00BE0463" w:rsidRPr="002A329A">
        <w:rPr>
          <w:b/>
          <w:bCs/>
        </w:rPr>
        <w:t xml:space="preserve">reviewed </w:t>
      </w:r>
      <w:r w:rsidR="00696971" w:rsidRPr="002A329A">
        <w:rPr>
          <w:b/>
          <w:bCs/>
        </w:rPr>
        <w:t xml:space="preserve">the </w:t>
      </w:r>
      <w:r w:rsidR="00BE0463" w:rsidRPr="002A329A">
        <w:rPr>
          <w:b/>
          <w:bCs/>
        </w:rPr>
        <w:t>case and determined an appropriate course of action</w:t>
      </w:r>
      <w:r w:rsidR="00696971" w:rsidRPr="002A329A">
        <w:rPr>
          <w:b/>
          <w:bCs/>
        </w:rPr>
        <w:t>.</w:t>
      </w:r>
      <w:r w:rsidR="00DB596C" w:rsidRPr="002A329A">
        <w:rPr>
          <w:b/>
          <w:bCs/>
        </w:rPr>
        <w:t xml:space="preserve"> Th</w:t>
      </w:r>
      <w:r w:rsidR="0017018B" w:rsidRPr="002A329A">
        <w:rPr>
          <w:b/>
          <w:bCs/>
        </w:rPr>
        <w:t>erefore</w:t>
      </w:r>
      <w:r w:rsidR="00BE0463" w:rsidRPr="002A329A">
        <w:rPr>
          <w:b/>
          <w:bCs/>
        </w:rPr>
        <w:t>, it’</w:t>
      </w:r>
      <w:r w:rsidR="00857A92" w:rsidRPr="002A329A">
        <w:rPr>
          <w:b/>
          <w:bCs/>
        </w:rPr>
        <w:t xml:space="preserve">s very important to have all the documents and information in advance, so as not to delay the departure of the </w:t>
      </w:r>
      <w:r w:rsidR="00857A92" w:rsidRPr="00C722F3">
        <w:rPr>
          <w:b/>
          <w:bCs/>
        </w:rPr>
        <w:t>shipment.</w:t>
      </w:r>
      <w:r w:rsidR="002B78A8" w:rsidRPr="00C722F3">
        <w:t xml:space="preserve"> </w:t>
      </w:r>
      <w:r w:rsidR="002B78A8" w:rsidRPr="004B5445">
        <w:rPr>
          <w:b/>
          <w:bCs/>
          <w:highlight w:val="yellow"/>
          <w:u w:val="single"/>
        </w:rPr>
        <w:t xml:space="preserve">If your shipment </w:t>
      </w:r>
      <w:r w:rsidR="00353C22" w:rsidRPr="004B5445">
        <w:rPr>
          <w:b/>
          <w:bCs/>
          <w:highlight w:val="yellow"/>
          <w:u w:val="single"/>
        </w:rPr>
        <w:t>doesn’t</w:t>
      </w:r>
      <w:r w:rsidR="002B78A8" w:rsidRPr="004B5445">
        <w:rPr>
          <w:b/>
          <w:bCs/>
          <w:highlight w:val="yellow"/>
          <w:u w:val="single"/>
        </w:rPr>
        <w:t xml:space="preserve"> have preview approvement from us, then it takes the risk of being returned or abandoned and would be charge it to the supplier account</w:t>
      </w:r>
      <w:r w:rsidR="00A37A99" w:rsidRPr="004B5445">
        <w:rPr>
          <w:b/>
          <w:bCs/>
          <w:highlight w:val="yellow"/>
          <w:u w:val="single"/>
        </w:rPr>
        <w:t xml:space="preserve">. </w:t>
      </w:r>
    </w:p>
    <w:p w14:paraId="7E79A96C" w14:textId="1E112BB8" w:rsidR="003B733F" w:rsidRPr="002A329A" w:rsidRDefault="00FC5D2D" w:rsidP="00D94178">
      <w:pPr>
        <w:pStyle w:val="BodyText"/>
        <w:spacing w:before="120" w:after="20"/>
        <w:rPr>
          <w:b/>
          <w:bCs/>
          <w:u w:val="single"/>
        </w:rPr>
      </w:pPr>
      <w:r w:rsidRPr="004B5445">
        <w:rPr>
          <w:b/>
          <w:bCs/>
          <w:highlight w:val="yellow"/>
          <w:u w:val="single"/>
        </w:rPr>
        <w:t xml:space="preserve">The information requested above is the information that the Mexican authority requires from us in order to obtain the permit. Once the information has been sent to the authority, it takes approximately </w:t>
      </w:r>
      <w:r w:rsidR="00353C22" w:rsidRPr="004B5445">
        <w:rPr>
          <w:b/>
          <w:bCs/>
          <w:highlight w:val="yellow"/>
          <w:u w:val="single"/>
        </w:rPr>
        <w:t>more than 4 months</w:t>
      </w:r>
      <w:r w:rsidRPr="004B5445">
        <w:rPr>
          <w:b/>
          <w:bCs/>
          <w:highlight w:val="yellow"/>
          <w:u w:val="single"/>
        </w:rPr>
        <w:t xml:space="preserve"> to receive a response. The response can be in our favour (accepted) or not (rejected). If it is rejected, the process starts again from the beginning.</w:t>
      </w:r>
    </w:p>
    <w:p w14:paraId="7A9AA199" w14:textId="77777777" w:rsidR="003A1064" w:rsidRPr="002A329A" w:rsidRDefault="003A1064" w:rsidP="00D94178">
      <w:pPr>
        <w:pStyle w:val="BodyText"/>
        <w:spacing w:before="120" w:after="20"/>
        <w:rPr>
          <w:b/>
          <w:bCs/>
        </w:rPr>
      </w:pPr>
    </w:p>
    <w:p w14:paraId="0E2A40E9" w14:textId="77777777" w:rsidR="007A1E88" w:rsidRPr="002A329A" w:rsidRDefault="007A1E88" w:rsidP="00D94178">
      <w:pPr>
        <w:pStyle w:val="Heading1"/>
        <w:numPr>
          <w:ilvl w:val="0"/>
          <w:numId w:val="1"/>
        </w:numPr>
        <w:spacing w:before="120" w:after="20"/>
      </w:pPr>
      <w:bookmarkStart w:id="21" w:name="_Toc178933342"/>
      <w:r w:rsidRPr="002A329A">
        <w:lastRenderedPageBreak/>
        <w:t>Tips &amp; Tricks</w:t>
      </w:r>
      <w:bookmarkEnd w:id="21"/>
    </w:p>
    <w:p w14:paraId="09BEC514" w14:textId="32D69C44" w:rsidR="00A976CD" w:rsidRPr="002A329A" w:rsidRDefault="00A976CD" w:rsidP="00D94178">
      <w:pPr>
        <w:pStyle w:val="BodyText"/>
        <w:numPr>
          <w:ilvl w:val="0"/>
          <w:numId w:val="18"/>
        </w:numPr>
        <w:spacing w:before="120" w:after="20"/>
      </w:pPr>
      <w:r w:rsidRPr="002A329A">
        <w:t>If you are certified to ANSI/UL 60950-1 Second Edition Information Technology Equipment-Safety-Part 1: General Requirements (Ed. 2 Mar 27 2007), approved by the American National Standards Institute (ANSI), and/or CAN/CSA-C22.2 Standard No. 60950-1-07 Second Edition Information Technology Equipment-Safety-Part 1: General Requirements (Bi-National Standard with UL 60950-1), approved by the Standards Council of Canada, which allows such equipment to be commercialized in the United States of America and Canada, and issued by the organizations listed below, please send the certificates to us. There are some NOMs that accept these certificates as "equivalent" certificates.</w:t>
      </w:r>
    </w:p>
    <w:p w14:paraId="577269F8" w14:textId="77777777" w:rsidR="00A976CD" w:rsidRPr="002A329A" w:rsidRDefault="00A976CD" w:rsidP="00D94178">
      <w:pPr>
        <w:pStyle w:val="BodyText"/>
        <w:spacing w:before="120" w:after="20"/>
        <w:ind w:left="720"/>
      </w:pPr>
    </w:p>
    <w:tbl>
      <w:tblPr>
        <w:tblW w:w="5000" w:type="pct"/>
        <w:tblInd w:w="72" w:type="dxa"/>
        <w:shd w:val="clear" w:color="auto" w:fill="FFFFFF"/>
        <w:tblCellMar>
          <w:top w:w="15" w:type="dxa"/>
          <w:left w:w="15" w:type="dxa"/>
          <w:bottom w:w="15" w:type="dxa"/>
          <w:right w:w="15" w:type="dxa"/>
        </w:tblCellMar>
        <w:tblLook w:val="04A0" w:firstRow="1" w:lastRow="0" w:firstColumn="1" w:lastColumn="0" w:noHBand="0" w:noVBand="1"/>
      </w:tblPr>
      <w:tblGrid>
        <w:gridCol w:w="4483"/>
        <w:gridCol w:w="4483"/>
      </w:tblGrid>
      <w:tr w:rsidR="00782205" w:rsidRPr="00BE4252" w14:paraId="6E673287" w14:textId="77777777" w:rsidTr="00782205">
        <w:trPr>
          <w:trHeight w:val="410"/>
        </w:trPr>
        <w:tc>
          <w:tcPr>
            <w:tcW w:w="4356" w:type="dxa"/>
            <w:tcBorders>
              <w:top w:val="single" w:sz="24" w:space="0" w:color="000000"/>
              <w:left w:val="single" w:sz="24" w:space="0" w:color="000000"/>
              <w:bottom w:val="single" w:sz="24" w:space="0" w:color="000000"/>
              <w:right w:val="single" w:sz="24" w:space="0" w:color="000000"/>
            </w:tcBorders>
            <w:shd w:val="clear" w:color="auto" w:fill="FFFFFF"/>
            <w:tcMar>
              <w:top w:w="15" w:type="dxa"/>
              <w:left w:w="72" w:type="dxa"/>
              <w:bottom w:w="15" w:type="dxa"/>
              <w:right w:w="72" w:type="dxa"/>
            </w:tcMar>
            <w:vAlign w:val="center"/>
            <w:hideMark/>
          </w:tcPr>
          <w:p w14:paraId="15C16075" w14:textId="0BC2A41E" w:rsidR="00782205" w:rsidRPr="002A329A" w:rsidRDefault="00785757" w:rsidP="00D94178">
            <w:pPr>
              <w:pStyle w:val="BodyText"/>
              <w:spacing w:before="120" w:after="20"/>
              <w:rPr>
                <w:b/>
                <w:bCs/>
              </w:rPr>
            </w:pPr>
            <w:r w:rsidRPr="002A329A">
              <w:rPr>
                <w:b/>
                <w:bCs/>
              </w:rPr>
              <w:t>United States of America</w:t>
            </w:r>
          </w:p>
        </w:tc>
        <w:tc>
          <w:tcPr>
            <w:tcW w:w="4356" w:type="dxa"/>
            <w:tcBorders>
              <w:top w:val="single" w:sz="24" w:space="0" w:color="000000"/>
              <w:left w:val="single" w:sz="24" w:space="0" w:color="000000"/>
              <w:bottom w:val="single" w:sz="24" w:space="0" w:color="000000"/>
              <w:right w:val="single" w:sz="24" w:space="0" w:color="000000"/>
            </w:tcBorders>
            <w:shd w:val="clear" w:color="auto" w:fill="FFFFFF"/>
            <w:tcMar>
              <w:top w:w="15" w:type="dxa"/>
              <w:left w:w="72" w:type="dxa"/>
              <w:bottom w:w="15" w:type="dxa"/>
              <w:right w:w="72" w:type="dxa"/>
            </w:tcMar>
            <w:vAlign w:val="center"/>
            <w:hideMark/>
          </w:tcPr>
          <w:p w14:paraId="369E3515" w14:textId="4A8D2CF3" w:rsidR="00782205" w:rsidRPr="002A329A" w:rsidRDefault="00782205" w:rsidP="00D94178">
            <w:pPr>
              <w:pStyle w:val="BodyText"/>
              <w:spacing w:before="120" w:after="20"/>
              <w:rPr>
                <w:lang w:val="en-US"/>
              </w:rPr>
            </w:pPr>
            <w:r w:rsidRPr="002A329A">
              <w:rPr>
                <w:b/>
                <w:bCs/>
                <w:lang w:val="en-US"/>
              </w:rPr>
              <w:t>Canad</w:t>
            </w:r>
            <w:r w:rsidR="00785757" w:rsidRPr="002A329A">
              <w:rPr>
                <w:b/>
                <w:bCs/>
                <w:lang w:val="en-US"/>
              </w:rPr>
              <w:t>a</w:t>
            </w:r>
          </w:p>
        </w:tc>
      </w:tr>
      <w:tr w:rsidR="00782205" w:rsidRPr="00BE4252" w14:paraId="0604F83C" w14:textId="77777777" w:rsidTr="00782205">
        <w:trPr>
          <w:trHeight w:val="1097"/>
        </w:trPr>
        <w:tc>
          <w:tcPr>
            <w:tcW w:w="4356" w:type="dxa"/>
            <w:tcBorders>
              <w:top w:val="single" w:sz="24" w:space="0" w:color="000000"/>
              <w:left w:val="single" w:sz="24" w:space="0" w:color="000000"/>
              <w:bottom w:val="single" w:sz="24" w:space="0" w:color="000000"/>
              <w:right w:val="single" w:sz="24" w:space="0" w:color="000000"/>
            </w:tcBorders>
            <w:shd w:val="clear" w:color="auto" w:fill="FFFFFF"/>
            <w:tcMar>
              <w:top w:w="15" w:type="dxa"/>
              <w:left w:w="72" w:type="dxa"/>
              <w:bottom w:w="15" w:type="dxa"/>
              <w:right w:w="72" w:type="dxa"/>
            </w:tcMar>
            <w:vAlign w:val="center"/>
            <w:hideMark/>
          </w:tcPr>
          <w:p w14:paraId="080A6553" w14:textId="24FE7B19" w:rsidR="00782205" w:rsidRPr="002A329A" w:rsidRDefault="00782205" w:rsidP="00D94178">
            <w:pPr>
              <w:pStyle w:val="BodyText"/>
              <w:spacing w:before="120" w:after="20"/>
              <w:rPr>
                <w:lang w:val="en-US"/>
              </w:rPr>
            </w:pPr>
            <w:r w:rsidRPr="002A329A">
              <w:rPr>
                <w:b/>
                <w:bCs/>
                <w:lang w:val="en-US"/>
              </w:rPr>
              <w:t>ANSI/UL 60950-1 Second Edition Information</w:t>
            </w:r>
            <w:r w:rsidRPr="002A329A">
              <w:rPr>
                <w:lang w:val="en-US"/>
              </w:rPr>
              <w:br/>
            </w:r>
            <w:r w:rsidRPr="002A329A">
              <w:rPr>
                <w:b/>
                <w:bCs/>
                <w:lang w:val="en-US"/>
              </w:rPr>
              <w:t>Technology Equipment-Safety-Part 1: General</w:t>
            </w:r>
            <w:r w:rsidRPr="002A329A">
              <w:rPr>
                <w:lang w:val="en-US"/>
              </w:rPr>
              <w:br/>
            </w:r>
            <w:r w:rsidRPr="002A329A">
              <w:rPr>
                <w:b/>
                <w:bCs/>
                <w:lang w:val="en-US"/>
              </w:rPr>
              <w:t>Requirements (Ed. 2 Mar 27</w:t>
            </w:r>
            <w:r w:rsidR="006349B3" w:rsidRPr="002A329A">
              <w:rPr>
                <w:b/>
                <w:bCs/>
                <w:lang w:val="en-US"/>
              </w:rPr>
              <w:t>, 2007</w:t>
            </w:r>
            <w:r w:rsidRPr="002A329A">
              <w:rPr>
                <w:b/>
                <w:bCs/>
                <w:lang w:val="en-US"/>
              </w:rPr>
              <w:t>)</w:t>
            </w:r>
          </w:p>
        </w:tc>
        <w:tc>
          <w:tcPr>
            <w:tcW w:w="4356" w:type="dxa"/>
            <w:tcBorders>
              <w:top w:val="single" w:sz="24" w:space="0" w:color="000000"/>
              <w:left w:val="single" w:sz="24" w:space="0" w:color="000000"/>
              <w:bottom w:val="single" w:sz="24" w:space="0" w:color="000000"/>
              <w:right w:val="single" w:sz="24" w:space="0" w:color="000000"/>
            </w:tcBorders>
            <w:shd w:val="clear" w:color="auto" w:fill="FFFFFF"/>
            <w:tcMar>
              <w:top w:w="15" w:type="dxa"/>
              <w:left w:w="72" w:type="dxa"/>
              <w:bottom w:w="15" w:type="dxa"/>
              <w:right w:w="72" w:type="dxa"/>
            </w:tcMar>
            <w:vAlign w:val="center"/>
            <w:hideMark/>
          </w:tcPr>
          <w:p w14:paraId="11DDD36F" w14:textId="77777777" w:rsidR="00782205" w:rsidRPr="002A329A" w:rsidRDefault="00782205" w:rsidP="00D94178">
            <w:pPr>
              <w:pStyle w:val="BodyText"/>
              <w:spacing w:before="120" w:after="20"/>
              <w:rPr>
                <w:lang w:val="en-US"/>
              </w:rPr>
            </w:pPr>
            <w:r w:rsidRPr="002A329A">
              <w:rPr>
                <w:b/>
                <w:bCs/>
                <w:lang w:val="en-US"/>
              </w:rPr>
              <w:t>CAN/CSA-C22.2 No. 60950-1-07 Second Edition</w:t>
            </w:r>
            <w:r w:rsidRPr="002A329A">
              <w:rPr>
                <w:lang w:val="en-US"/>
              </w:rPr>
              <w:br/>
            </w:r>
            <w:r w:rsidRPr="002A329A">
              <w:rPr>
                <w:b/>
                <w:bCs/>
                <w:lang w:val="en-US"/>
              </w:rPr>
              <w:t>Information Technology Equipment-Safety-Part</w:t>
            </w:r>
            <w:r w:rsidRPr="002A329A">
              <w:rPr>
                <w:lang w:val="en-US"/>
              </w:rPr>
              <w:br/>
            </w:r>
            <w:r w:rsidRPr="002A329A">
              <w:rPr>
                <w:b/>
                <w:bCs/>
                <w:lang w:val="en-US"/>
              </w:rPr>
              <w:t>1: General Requirements (Bi-National standard</w:t>
            </w:r>
            <w:r w:rsidRPr="002A329A">
              <w:rPr>
                <w:lang w:val="en-US"/>
              </w:rPr>
              <w:br/>
            </w:r>
            <w:r w:rsidRPr="002A329A">
              <w:rPr>
                <w:b/>
                <w:bCs/>
                <w:lang w:val="en-US"/>
              </w:rPr>
              <w:t>with UL 60950-1)</w:t>
            </w:r>
          </w:p>
        </w:tc>
      </w:tr>
      <w:tr w:rsidR="00782205" w:rsidRPr="00BE4252" w14:paraId="098E373D" w14:textId="77777777" w:rsidTr="00782205">
        <w:trPr>
          <w:trHeight w:val="599"/>
        </w:trPr>
        <w:tc>
          <w:tcPr>
            <w:tcW w:w="4356" w:type="dxa"/>
            <w:tcBorders>
              <w:top w:val="single" w:sz="24"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07B3BE0A" w14:textId="77777777" w:rsidR="00782205" w:rsidRPr="002A329A" w:rsidRDefault="00782205" w:rsidP="00D94178">
            <w:pPr>
              <w:pStyle w:val="BodyText"/>
              <w:spacing w:before="120" w:after="20"/>
              <w:rPr>
                <w:lang w:val="en-US"/>
              </w:rPr>
            </w:pPr>
            <w:r w:rsidRPr="002A329A">
              <w:rPr>
                <w:lang w:val="en-US"/>
              </w:rPr>
              <w:t>Intertek Testing Services NA, Inc.</w:t>
            </w:r>
          </w:p>
        </w:tc>
        <w:tc>
          <w:tcPr>
            <w:tcW w:w="4356" w:type="dxa"/>
            <w:tcBorders>
              <w:top w:val="single" w:sz="24"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158E2781" w14:textId="0C87B286" w:rsidR="00782205" w:rsidRPr="002A329A" w:rsidRDefault="00782205" w:rsidP="00D94178">
            <w:pPr>
              <w:pStyle w:val="BodyText"/>
              <w:spacing w:before="120" w:after="20"/>
              <w:rPr>
                <w:lang w:val="en-US"/>
              </w:rPr>
            </w:pPr>
            <w:r w:rsidRPr="002A329A">
              <w:rPr>
                <w:lang w:val="en-US"/>
              </w:rPr>
              <w:t>Canadian</w:t>
            </w:r>
            <w:r w:rsidR="00BE0463" w:rsidRPr="002A329A">
              <w:rPr>
                <w:lang w:val="en-US"/>
              </w:rPr>
              <w:t xml:space="preserve"> </w:t>
            </w:r>
            <w:r w:rsidRPr="002A329A">
              <w:rPr>
                <w:lang w:val="en-US"/>
              </w:rPr>
              <w:t>Standards</w:t>
            </w:r>
            <w:r w:rsidR="00BE0463" w:rsidRPr="002A329A">
              <w:rPr>
                <w:lang w:val="en-US"/>
              </w:rPr>
              <w:t xml:space="preserve"> </w:t>
            </w:r>
            <w:r w:rsidRPr="002A329A">
              <w:rPr>
                <w:lang w:val="en-US"/>
              </w:rPr>
              <w:t xml:space="preserve">Association </w:t>
            </w:r>
            <w:r w:rsidR="00BE0463" w:rsidRPr="002A329A">
              <w:rPr>
                <w:lang w:val="en-US"/>
              </w:rPr>
              <w:t xml:space="preserve">also known as </w:t>
            </w:r>
            <w:r w:rsidRPr="002A329A">
              <w:rPr>
                <w:lang w:val="en-US"/>
              </w:rPr>
              <w:t>CSA International</w:t>
            </w:r>
          </w:p>
        </w:tc>
      </w:tr>
      <w:tr w:rsidR="00782205" w:rsidRPr="00BE4252" w14:paraId="2E457ED8" w14:textId="77777777" w:rsidTr="00782205">
        <w:trPr>
          <w:trHeight w:val="350"/>
        </w:trPr>
        <w:tc>
          <w:tcPr>
            <w:tcW w:w="4356" w:type="dxa"/>
            <w:tcBorders>
              <w:top w:val="single" w:sz="18"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2FE9DB8E" w14:textId="77777777" w:rsidR="00782205" w:rsidRPr="002A329A" w:rsidRDefault="00782205" w:rsidP="00D94178">
            <w:pPr>
              <w:pStyle w:val="BodyText"/>
              <w:spacing w:before="120" w:after="20"/>
              <w:rPr>
                <w:lang w:val="en-US"/>
              </w:rPr>
            </w:pPr>
            <w:r w:rsidRPr="002A329A">
              <w:rPr>
                <w:lang w:val="en-US"/>
              </w:rPr>
              <w:t>TUV Rheinland of North America, Inc.</w:t>
            </w:r>
          </w:p>
        </w:tc>
        <w:tc>
          <w:tcPr>
            <w:tcW w:w="4356" w:type="dxa"/>
            <w:tcBorders>
              <w:top w:val="single" w:sz="18"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3998997F" w14:textId="77777777" w:rsidR="00782205" w:rsidRPr="002A329A" w:rsidRDefault="00782205" w:rsidP="00D94178">
            <w:pPr>
              <w:pStyle w:val="BodyText"/>
              <w:spacing w:before="120" w:after="20"/>
              <w:rPr>
                <w:lang w:val="en-US"/>
              </w:rPr>
            </w:pPr>
            <w:r w:rsidRPr="002A329A">
              <w:rPr>
                <w:lang w:val="en-US"/>
              </w:rPr>
              <w:t>Intertek Testing Services NA, Ltd.</w:t>
            </w:r>
          </w:p>
        </w:tc>
      </w:tr>
      <w:tr w:rsidR="00782205" w:rsidRPr="00BE4252" w14:paraId="24D6C3C7" w14:textId="77777777" w:rsidTr="00782205">
        <w:trPr>
          <w:trHeight w:val="395"/>
        </w:trPr>
        <w:tc>
          <w:tcPr>
            <w:tcW w:w="4356" w:type="dxa"/>
            <w:tcBorders>
              <w:top w:val="single" w:sz="18"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3B1FF8EA" w14:textId="77777777" w:rsidR="00782205" w:rsidRPr="002A329A" w:rsidRDefault="00782205" w:rsidP="00D94178">
            <w:pPr>
              <w:pStyle w:val="BodyText"/>
              <w:spacing w:before="120" w:after="20"/>
              <w:rPr>
                <w:lang w:val="en-US"/>
              </w:rPr>
            </w:pPr>
            <w:r w:rsidRPr="002A329A">
              <w:rPr>
                <w:lang w:val="en-US"/>
              </w:rPr>
              <w:t>Underwriters Laboratories, Inc</w:t>
            </w:r>
          </w:p>
        </w:tc>
        <w:tc>
          <w:tcPr>
            <w:tcW w:w="4356" w:type="dxa"/>
            <w:tcBorders>
              <w:top w:val="single" w:sz="18"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549CF7AE" w14:textId="77777777" w:rsidR="00782205" w:rsidRPr="002A329A" w:rsidRDefault="00782205" w:rsidP="00D94178">
            <w:pPr>
              <w:pStyle w:val="BodyText"/>
              <w:spacing w:before="120" w:after="20"/>
              <w:rPr>
                <w:lang w:val="en-US"/>
              </w:rPr>
            </w:pPr>
            <w:r w:rsidRPr="002A329A">
              <w:rPr>
                <w:lang w:val="en-US"/>
              </w:rPr>
              <w:t>Underwriters Laboratories of Canada</w:t>
            </w:r>
          </w:p>
        </w:tc>
      </w:tr>
    </w:tbl>
    <w:p w14:paraId="7C7C43D1" w14:textId="77777777" w:rsidR="0085070F" w:rsidRPr="002A329A" w:rsidRDefault="0085070F" w:rsidP="00D94178">
      <w:pPr>
        <w:pStyle w:val="BodyText"/>
        <w:spacing w:before="120" w:after="20"/>
      </w:pPr>
    </w:p>
    <w:p w14:paraId="67C1F7F0" w14:textId="02906FA6" w:rsidR="006F18E4" w:rsidRPr="002A329A" w:rsidRDefault="006F18E4" w:rsidP="00D94178">
      <w:pPr>
        <w:pStyle w:val="BodyText"/>
        <w:numPr>
          <w:ilvl w:val="0"/>
          <w:numId w:val="18"/>
        </w:numPr>
        <w:spacing w:before="120" w:after="20"/>
      </w:pPr>
      <w:r w:rsidRPr="002A329A">
        <w:t>Identification data such as model, brand, and part number</w:t>
      </w:r>
      <w:r w:rsidR="00354473" w:rsidRPr="002A329A">
        <w:t xml:space="preserve"> declared</w:t>
      </w:r>
      <w:r w:rsidRPr="002A329A">
        <w:t xml:space="preserve"> on the "Equivalent Certificates" must match the information on the product or item you are shipping.</w:t>
      </w:r>
    </w:p>
    <w:p w14:paraId="45317A37" w14:textId="16947167" w:rsidR="00354473" w:rsidRPr="002A329A" w:rsidRDefault="00354473" w:rsidP="00D94178">
      <w:pPr>
        <w:pStyle w:val="BodyText"/>
        <w:numPr>
          <w:ilvl w:val="0"/>
          <w:numId w:val="18"/>
        </w:numPr>
        <w:spacing w:before="120" w:after="20"/>
      </w:pPr>
      <w:r w:rsidRPr="002A329A">
        <w:t xml:space="preserve">Find in </w:t>
      </w:r>
      <w:r w:rsidR="006349B3" w:rsidRPr="002A329A">
        <w:t>Appendix</w:t>
      </w:r>
      <w:r w:rsidRPr="002A329A">
        <w:t xml:space="preserve"> A</w:t>
      </w:r>
      <w:r w:rsidR="00276E56" w:rsidRPr="002A329A">
        <w:t xml:space="preserve"> an</w:t>
      </w:r>
      <w:r w:rsidRPr="002A329A">
        <w:t xml:space="preserve"> example</w:t>
      </w:r>
      <w:r w:rsidR="00276E56" w:rsidRPr="002A329A">
        <w:t xml:space="preserve"> </w:t>
      </w:r>
      <w:r w:rsidRPr="002A329A">
        <w:t>of equivalent certificates.</w:t>
      </w:r>
    </w:p>
    <w:p w14:paraId="5EA6FCC1" w14:textId="77777777" w:rsidR="009D3D3E" w:rsidRDefault="009D3D3E" w:rsidP="00D94178">
      <w:pPr>
        <w:spacing w:before="120" w:after="20"/>
        <w:rPr>
          <w:rFonts w:ascii="LEGO Chalet 60" w:eastAsia="Times New Roman" w:hAnsi="LEGO Chalet 60" w:cs="Arial"/>
          <w:b/>
          <w:kern w:val="28"/>
          <w:sz w:val="28"/>
          <w:szCs w:val="28"/>
          <w:lang w:eastAsia="da-DK"/>
        </w:rPr>
      </w:pPr>
      <w:bookmarkStart w:id="22" w:name="_Toc337105803"/>
      <w:bookmarkStart w:id="23" w:name="_Toc178933343"/>
      <w:bookmarkStart w:id="24" w:name="_Toc209345373"/>
      <w:bookmarkEnd w:id="18"/>
      <w:bookmarkEnd w:id="19"/>
      <w:r>
        <w:br w:type="page"/>
      </w:r>
    </w:p>
    <w:p w14:paraId="6B2384E8" w14:textId="082DC338" w:rsidR="00D62589" w:rsidRDefault="00D62589" w:rsidP="00D94178">
      <w:pPr>
        <w:pStyle w:val="Appendix"/>
        <w:spacing w:before="120" w:after="20"/>
      </w:pPr>
      <w:r w:rsidRPr="001B5814">
        <w:lastRenderedPageBreak/>
        <w:t>Appendix</w:t>
      </w:r>
      <w:bookmarkEnd w:id="22"/>
      <w:bookmarkEnd w:id="23"/>
      <w:r w:rsidRPr="001B5814">
        <w:t xml:space="preserve"> </w:t>
      </w:r>
      <w:bookmarkEnd w:id="24"/>
    </w:p>
    <w:p w14:paraId="3A0B7240" w14:textId="6A6D4D6A" w:rsidR="00DA0825" w:rsidRPr="00C2045F" w:rsidRDefault="00C765D4" w:rsidP="00C2045F">
      <w:pPr>
        <w:pStyle w:val="Appendixheading"/>
        <w:spacing w:before="120" w:after="20"/>
        <w:rPr>
          <w:lang w:val="es-ES"/>
        </w:rPr>
      </w:pPr>
      <w:bookmarkStart w:id="25" w:name="_Toc178933344"/>
      <w:r w:rsidRPr="00276E56">
        <w:rPr>
          <w:lang w:val="es-ES"/>
        </w:rPr>
        <w:t>E</w:t>
      </w:r>
      <w:r w:rsidR="00826D66">
        <w:rPr>
          <w:lang w:val="es-ES"/>
        </w:rPr>
        <w:t>xample of Equivalent Certificate.</w:t>
      </w:r>
      <w:bookmarkEnd w:id="25"/>
      <w:r w:rsidR="00DA0825">
        <w:rPr>
          <w:noProof/>
          <w:lang w:val="es-ES"/>
        </w:rPr>
        <w:drawing>
          <wp:inline distT="0" distB="0" distL="0" distR="0" wp14:anchorId="5AD1AFDC" wp14:editId="1325FDD0">
            <wp:extent cx="5319974" cy="6778752"/>
            <wp:effectExtent l="0" t="0" r="0" b="3175"/>
            <wp:docPr id="6454211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421168" name="Picture 645421168"/>
                    <pic:cNvPicPr/>
                  </pic:nvPicPr>
                  <pic:blipFill>
                    <a:blip r:embed="rId14">
                      <a:extLst>
                        <a:ext uri="{28A0092B-C50C-407E-A947-70E740481C1C}">
                          <a14:useLocalDpi xmlns:a14="http://schemas.microsoft.com/office/drawing/2010/main" val="0"/>
                        </a:ext>
                      </a:extLst>
                    </a:blip>
                    <a:stretch>
                      <a:fillRect/>
                    </a:stretch>
                  </pic:blipFill>
                  <pic:spPr>
                    <a:xfrm>
                      <a:off x="0" y="0"/>
                      <a:ext cx="5330873" cy="6792640"/>
                    </a:xfrm>
                    <a:prstGeom prst="rect">
                      <a:avLst/>
                    </a:prstGeom>
                  </pic:spPr>
                </pic:pic>
              </a:graphicData>
            </a:graphic>
          </wp:inline>
        </w:drawing>
      </w:r>
    </w:p>
    <w:p w14:paraId="6137FF05" w14:textId="2D7E2F66" w:rsidR="004F1D2D" w:rsidRDefault="009D3D3E" w:rsidP="00D94178">
      <w:pPr>
        <w:spacing w:before="120" w:after="20"/>
        <w:rPr>
          <w:noProof/>
        </w:rPr>
      </w:pPr>
      <w:r w:rsidRPr="00354473">
        <w:rPr>
          <w:noProof/>
        </w:rPr>
        <w:lastRenderedPageBreak/>
        <w:drawing>
          <wp:anchor distT="0" distB="0" distL="114300" distR="114300" simplePos="0" relativeHeight="251659264" behindDoc="0" locked="0" layoutInCell="1" allowOverlap="1" wp14:anchorId="209CB905" wp14:editId="5CED2B41">
            <wp:simplePos x="0" y="0"/>
            <wp:positionH relativeFrom="margin">
              <wp:align>center</wp:align>
            </wp:positionH>
            <wp:positionV relativeFrom="paragraph">
              <wp:posOffset>35560</wp:posOffset>
            </wp:positionV>
            <wp:extent cx="5328285" cy="6780530"/>
            <wp:effectExtent l="0" t="0" r="5715" b="1270"/>
            <wp:wrapSquare wrapText="bothSides"/>
            <wp:docPr id="17817524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047335" name="Picture 1"/>
                    <pic:cNvPicPr/>
                  </pic:nvPicPr>
                  <pic:blipFill>
                    <a:blip r:embed="rId15">
                      <a:extLst>
                        <a:ext uri="{28A0092B-C50C-407E-A947-70E740481C1C}">
                          <a14:useLocalDpi xmlns:a14="http://schemas.microsoft.com/office/drawing/2010/main" val="0"/>
                        </a:ext>
                      </a:extLst>
                    </a:blip>
                    <a:stretch>
                      <a:fillRect/>
                    </a:stretch>
                  </pic:blipFill>
                  <pic:spPr>
                    <a:xfrm>
                      <a:off x="0" y="0"/>
                      <a:ext cx="5328285" cy="6780530"/>
                    </a:xfrm>
                    <a:prstGeom prst="rect">
                      <a:avLst/>
                    </a:prstGeom>
                  </pic:spPr>
                </pic:pic>
              </a:graphicData>
            </a:graphic>
          </wp:anchor>
        </w:drawing>
      </w:r>
    </w:p>
    <w:p w14:paraId="71422F9F" w14:textId="049A460E" w:rsidR="00BE0463" w:rsidRDefault="00BE0463" w:rsidP="00D94178">
      <w:pPr>
        <w:spacing w:before="120" w:after="20"/>
        <w:rPr>
          <w:noProof/>
        </w:rPr>
      </w:pPr>
    </w:p>
    <w:p w14:paraId="0D1ACA56" w14:textId="2AF6E0C2" w:rsidR="00354473" w:rsidRDefault="00354473" w:rsidP="00D94178">
      <w:pPr>
        <w:spacing w:before="120" w:after="20"/>
        <w:rPr>
          <w:noProof/>
        </w:rPr>
      </w:pPr>
    </w:p>
    <w:p w14:paraId="61BEC26D" w14:textId="77777777" w:rsidR="004F1D2D" w:rsidRDefault="004F1D2D" w:rsidP="00D94178">
      <w:pPr>
        <w:spacing w:before="120" w:after="20"/>
        <w:rPr>
          <w:noProof/>
        </w:rPr>
      </w:pPr>
    </w:p>
    <w:p w14:paraId="1C58B7DC" w14:textId="77777777" w:rsidR="004F1D2D" w:rsidRDefault="004F1D2D" w:rsidP="00D94178">
      <w:pPr>
        <w:spacing w:before="120" w:after="20"/>
        <w:rPr>
          <w:noProof/>
        </w:rPr>
      </w:pPr>
    </w:p>
    <w:p w14:paraId="555CAEA0" w14:textId="7F78B095" w:rsidR="00820DE9" w:rsidRDefault="00276E56" w:rsidP="00396D5C">
      <w:pPr>
        <w:jc w:val="center"/>
      </w:pPr>
      <w:r w:rsidRPr="00276E56">
        <w:rPr>
          <w:noProof/>
        </w:rPr>
        <w:lastRenderedPageBreak/>
        <w:drawing>
          <wp:inline distT="0" distB="0" distL="0" distR="0" wp14:anchorId="15E67874" wp14:editId="07E57DD4">
            <wp:extent cx="5300511" cy="6772872"/>
            <wp:effectExtent l="0" t="0" r="0" b="9525"/>
            <wp:docPr id="1532357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235766" name="Picture 1"/>
                    <pic:cNvPicPr/>
                  </pic:nvPicPr>
                  <pic:blipFill>
                    <a:blip r:embed="rId16">
                      <a:extLst>
                        <a:ext uri="{28A0092B-C50C-407E-A947-70E740481C1C}">
                          <a14:useLocalDpi xmlns:a14="http://schemas.microsoft.com/office/drawing/2010/main" val="0"/>
                        </a:ext>
                      </a:extLst>
                    </a:blip>
                    <a:stretch>
                      <a:fillRect/>
                    </a:stretch>
                  </pic:blipFill>
                  <pic:spPr>
                    <a:xfrm>
                      <a:off x="0" y="0"/>
                      <a:ext cx="5326341" cy="6805877"/>
                    </a:xfrm>
                    <a:prstGeom prst="rect">
                      <a:avLst/>
                    </a:prstGeom>
                  </pic:spPr>
                </pic:pic>
              </a:graphicData>
            </a:graphic>
          </wp:inline>
        </w:drawing>
      </w:r>
    </w:p>
    <w:sectPr w:rsidR="00820DE9" w:rsidSect="0038342E">
      <w:headerReference w:type="even" r:id="rId17"/>
      <w:headerReference w:type="default" r:id="rId18"/>
      <w:footerReference w:type="even" r:id="rId19"/>
      <w:footerReference w:type="default" r:id="rId20"/>
      <w:headerReference w:type="first" r:id="rId21"/>
      <w:footerReference w:type="first" r:id="rId22"/>
      <w:pgSz w:w="11906" w:h="16838" w:code="9"/>
      <w:pgMar w:top="1440" w:right="1440" w:bottom="1440" w:left="1440" w:header="706" w:footer="56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05D4AF9" w14:textId="77777777" w:rsidR="00404BD9" w:rsidRDefault="00404BD9" w:rsidP="007718E7">
      <w:pPr>
        <w:spacing w:after="0" w:line="240" w:lineRule="auto"/>
      </w:pPr>
      <w:r>
        <w:separator/>
      </w:r>
    </w:p>
  </w:endnote>
  <w:endnote w:type="continuationSeparator" w:id="0">
    <w:p w14:paraId="1CE1B79F" w14:textId="77777777" w:rsidR="00404BD9" w:rsidRDefault="00404BD9" w:rsidP="007718E7">
      <w:pPr>
        <w:spacing w:after="0" w:line="240" w:lineRule="auto"/>
      </w:pPr>
      <w:r>
        <w:continuationSeparator/>
      </w:r>
    </w:p>
  </w:endnote>
  <w:endnote w:type="continuationNotice" w:id="1">
    <w:p w14:paraId="3F2B7F26" w14:textId="77777777" w:rsidR="00404BD9" w:rsidRDefault="00404BD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EGO Chalet 60">
    <w:altName w:val="Arial"/>
    <w:panose1 w:val="00000000000000000000"/>
    <w:charset w:val="00"/>
    <w:family w:val="modern"/>
    <w:notTrueType/>
    <w:pitch w:val="variable"/>
    <w:sig w:usb0="A00002AF" w:usb1="5000204A"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0AE168" w14:textId="77777777" w:rsidR="00C01217" w:rsidRDefault="00C0121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2384F3" w14:textId="7197830A" w:rsidR="00CB79A3" w:rsidRDefault="00CB79A3">
    <w:pPr>
      <w:pStyle w:val="Footer"/>
    </w:pPr>
    <w:r>
      <w:rPr>
        <w:noProof/>
        <w:lang w:val="en-US" w:eastAsia="zh-CN"/>
      </w:rPr>
      <mc:AlternateContent>
        <mc:Choice Requires="wps">
          <w:drawing>
            <wp:anchor distT="0" distB="0" distL="114300" distR="114300" simplePos="0" relativeHeight="251658240" behindDoc="0" locked="0" layoutInCell="1" allowOverlap="1" wp14:anchorId="6B238504" wp14:editId="7EE6A6BC">
              <wp:simplePos x="0" y="0"/>
              <wp:positionH relativeFrom="column">
                <wp:posOffset>6356985</wp:posOffset>
              </wp:positionH>
              <wp:positionV relativeFrom="paragraph">
                <wp:posOffset>-6898005</wp:posOffset>
              </wp:positionV>
              <wp:extent cx="411480" cy="4996180"/>
              <wp:effectExtent l="0" t="0" r="0" b="444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480" cy="49961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38508" w14:textId="77777777" w:rsidR="00CB79A3" w:rsidRPr="00527570" w:rsidRDefault="00CB79A3" w:rsidP="008B0DCB">
                          <w:pPr>
                            <w:jc w:val="center"/>
                            <w:rPr>
                              <w:vanish/>
                              <w:color w:val="FF0000"/>
                            </w:rPr>
                          </w:pPr>
                          <w:r w:rsidRPr="00527570">
                            <w:rPr>
                              <w:vanish/>
                              <w:color w:val="FF0000"/>
                            </w:rPr>
                            <w:t>UNCONTROLLED COPY – See online portal for latest version</w:t>
                          </w:r>
                        </w:p>
                        <w:p w14:paraId="6B238509" w14:textId="77777777" w:rsidR="00CB79A3" w:rsidRDefault="00CB79A3" w:rsidP="008B0DCB"/>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238504" id="_x0000_t202" coordsize="21600,21600" o:spt="202" path="m,l,21600r21600,l21600,xe">
              <v:stroke joinstyle="miter"/>
              <v:path gradientshapeok="t" o:connecttype="rect"/>
            </v:shapetype>
            <v:shape id="Text Box 1" o:spid="_x0000_s1027" type="#_x0000_t202" style="position:absolute;left:0;text-align:left;margin-left:500.55pt;margin-top:-543.15pt;width:32.4pt;height:393.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" stroked="f">
              <v:textbox style="layout-flow:vertical;mso-layout-flow-alt:bottom-to-top">
                <w:txbxContent>
                  <w:p w14:paraId="6B238508" w14:textId="77777777" w:rsidR="00CB79A3" w:rsidRPr="00527570" w:rsidRDefault="00CB79A3" w:rsidP="008B0DCB">
                    <w:pPr>
                      <w:jc w:val="center"/>
                      <w:rPr>
                        <w:vanish/>
                        <w:color w:val="FF0000"/>
                      </w:rPr>
                    </w:pPr>
                    <w:r w:rsidRPr="00527570">
                      <w:rPr>
                        <w:vanish/>
                        <w:color w:val="FF0000"/>
                      </w:rPr>
                      <w:t>UNCONTROLLED COPY – See online portal for latest version</w:t>
                    </w:r>
                  </w:p>
                  <w:p w14:paraId="6B238509" w14:textId="77777777" w:rsidR="00CB79A3" w:rsidRDefault="00CB79A3" w:rsidP="008B0DCB"/>
                </w:txbxContent>
              </v:textbox>
            </v:shape>
          </w:pict>
        </mc:Fallback>
      </mc:AlternateContent>
    </w:r>
  </w:p>
  <w:tbl>
    <w:tblPr>
      <w:tblW w:w="5039" w:type="pct"/>
      <w:tblBorders>
        <w:top w:val="single" w:sz="4" w:space="0" w:color="auto"/>
      </w:tblBorders>
      <w:tblLayout w:type="fixed"/>
      <w:tblCellMar>
        <w:left w:w="70" w:type="dxa"/>
        <w:right w:w="70" w:type="dxa"/>
      </w:tblCellMar>
      <w:tblLook w:val="0000" w:firstRow="0" w:lastRow="0" w:firstColumn="0" w:lastColumn="0" w:noHBand="0" w:noVBand="0"/>
    </w:tblPr>
    <w:tblGrid>
      <w:gridCol w:w="1463"/>
      <w:gridCol w:w="5169"/>
      <w:gridCol w:w="254"/>
      <w:gridCol w:w="160"/>
      <w:gridCol w:w="897"/>
      <w:gridCol w:w="1153"/>
    </w:tblGrid>
    <w:tr w:rsidR="00CB79A3" w:rsidRPr="00E9358E" w14:paraId="6B2384FA" w14:textId="77777777" w:rsidTr="009E69E8">
      <w:tc>
        <w:tcPr>
          <w:tcW w:w="1630" w:type="dxa"/>
          <w:vAlign w:val="center"/>
        </w:tcPr>
        <w:p w14:paraId="6B2384F4" w14:textId="77777777" w:rsidR="00CB79A3" w:rsidRPr="00E9358E" w:rsidRDefault="00CB79A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Document name:</w:t>
          </w:r>
        </w:p>
      </w:tc>
      <w:tc>
        <w:tcPr>
          <w:tcW w:w="5811" w:type="dxa"/>
          <w:vAlign w:val="center"/>
        </w:tcPr>
        <w:sdt>
          <w:sdtPr>
            <w:rPr>
              <w:rFonts w:ascii="Arial" w:hAnsi="Arial" w:cs="Arial"/>
              <w:sz w:val="18"/>
              <w:szCs w:val="18"/>
            </w:rPr>
            <w:alias w:val="Title"/>
            <w:id w:val="10392850"/>
            <w:placeholder>
              <w:docPart w:val="5231EF5D59A8469B8AE0258850AE8070"/>
            </w:placeholder>
            <w:dataBinding w:prefixMappings="xmlns:ns0='http://purl.org/dc/elements/1.1/' xmlns:ns1='http://schemas.openxmlformats.org/package/2006/metadata/core-properties' " w:xpath="/ns1:coreProperties[1]/ns0:title[1]" w:storeItemID="{6C3C8BC8-F283-45AE-878A-BAB7291924A1}"/>
            <w:text/>
          </w:sdtPr>
          <w:sdtContent>
            <w:p w14:paraId="6B2384F5" w14:textId="2EF71944" w:rsidR="00CB79A3" w:rsidRPr="00BE0463" w:rsidRDefault="00BE0463" w:rsidP="00CB79A3">
              <w:pPr>
                <w:widowControl w:val="0"/>
                <w:tabs>
                  <w:tab w:val="right" w:pos="9638"/>
                </w:tabs>
                <w:adjustRightInd w:val="0"/>
                <w:spacing w:before="60" w:after="0" w:line="240" w:lineRule="auto"/>
                <w:ind w:right="-144"/>
                <w:textAlignment w:val="baseline"/>
                <w:rPr>
                  <w:rFonts w:ascii="Arial" w:eastAsia="Times New Roman" w:hAnsi="Arial" w:cs="Arial"/>
                  <w:sz w:val="18"/>
                  <w:szCs w:val="18"/>
                  <w:lang w:eastAsia="da-DK"/>
                </w:rPr>
              </w:pPr>
              <w:r w:rsidRPr="00BE0463">
                <w:rPr>
                  <w:rFonts w:ascii="Arial" w:hAnsi="Arial" w:cs="Arial"/>
                  <w:sz w:val="18"/>
                  <w:szCs w:val="18"/>
                </w:rPr>
                <w:t>Shipping electronic/electrical products, components or appliances, subject to Mexican Official Standard certifications, to LEGO in Mexico</w:t>
              </w:r>
            </w:p>
          </w:sdtContent>
        </w:sdt>
      </w:tc>
      <w:tc>
        <w:tcPr>
          <w:tcW w:w="266" w:type="dxa"/>
          <w:vAlign w:val="center"/>
        </w:tcPr>
        <w:p w14:paraId="6B2384F6" w14:textId="77777777" w:rsidR="00CB79A3" w:rsidRPr="00E9358E" w:rsidRDefault="00CB79A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6B2384F7" w14:textId="77777777" w:rsidR="00CB79A3" w:rsidRPr="00E9358E" w:rsidRDefault="00CB79A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92" w:type="dxa"/>
          <w:vAlign w:val="center"/>
        </w:tcPr>
        <w:p w14:paraId="6B2384F8" w14:textId="77777777" w:rsidR="00CB79A3" w:rsidRPr="00E9358E" w:rsidRDefault="00CB79A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Version:</w:t>
          </w:r>
        </w:p>
      </w:tc>
      <w:tc>
        <w:tcPr>
          <w:tcW w:w="1280" w:type="dxa"/>
          <w:vAlign w:val="center"/>
        </w:tcPr>
        <w:p w14:paraId="6B2384F9" w14:textId="563AC6C2" w:rsidR="00CB79A3" w:rsidRPr="00E9358E" w:rsidRDefault="00CB79A3" w:rsidP="009E69E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szCs w:val="20"/>
              <w:lang w:eastAsia="da-DK"/>
            </w:rPr>
          </w:pPr>
          <w:r>
            <w:rPr>
              <w:rFonts w:ascii="Arial" w:eastAsia="Times New Roman" w:hAnsi="Arial"/>
              <w:sz w:val="18"/>
              <w:szCs w:val="20"/>
              <w:lang w:eastAsia="da-DK"/>
            </w:rPr>
            <w:t>1.0</w:t>
          </w:r>
        </w:p>
      </w:tc>
    </w:tr>
    <w:tr w:rsidR="00CB79A3" w:rsidRPr="00E9358E" w14:paraId="6B238501" w14:textId="77777777" w:rsidTr="009E69E8">
      <w:tc>
        <w:tcPr>
          <w:tcW w:w="1630" w:type="dxa"/>
          <w:vAlign w:val="center"/>
        </w:tcPr>
        <w:p w14:paraId="6B2384FB" w14:textId="77777777" w:rsidR="00CB79A3" w:rsidRPr="00E9358E" w:rsidRDefault="00CB79A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Document owner:</w:t>
          </w:r>
        </w:p>
      </w:tc>
      <w:tc>
        <w:tcPr>
          <w:tcW w:w="5811" w:type="dxa"/>
          <w:vAlign w:val="center"/>
        </w:tcPr>
        <w:p w14:paraId="6B2384FC" w14:textId="24A0CCD1" w:rsidR="00CB79A3" w:rsidRPr="00E9358E" w:rsidRDefault="004D4139" w:rsidP="009E69E8">
          <w:pPr>
            <w:widowControl w:val="0"/>
            <w:adjustRightInd w:val="0"/>
            <w:spacing w:before="60" w:after="0" w:line="240" w:lineRule="auto"/>
            <w:textAlignment w:val="baseline"/>
            <w:rPr>
              <w:rFonts w:ascii="Arial" w:hAnsi="Arial" w:cs="Arial"/>
              <w:sz w:val="18"/>
              <w:szCs w:val="18"/>
              <w:lang w:eastAsia="da-DK"/>
            </w:rPr>
          </w:pPr>
          <w:r>
            <w:rPr>
              <w:rFonts w:ascii="Arial" w:hAnsi="Arial" w:cs="Arial"/>
              <w:sz w:val="18"/>
              <w:szCs w:val="18"/>
              <w:lang w:eastAsia="da-DK"/>
            </w:rPr>
            <w:t>Ruben Guzman</w:t>
          </w:r>
        </w:p>
      </w:tc>
      <w:tc>
        <w:tcPr>
          <w:tcW w:w="266" w:type="dxa"/>
          <w:vAlign w:val="center"/>
        </w:tcPr>
        <w:p w14:paraId="6B2384FD" w14:textId="77777777" w:rsidR="00CB79A3" w:rsidRPr="00E9358E" w:rsidRDefault="00CB79A3" w:rsidP="009E69E8">
          <w:pPr>
            <w:widowControl w:val="0"/>
            <w:tabs>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6B2384FE" w14:textId="77777777" w:rsidR="00CB79A3" w:rsidRPr="00E9358E" w:rsidRDefault="00CB79A3" w:rsidP="009E69E8">
          <w:pPr>
            <w:widowControl w:val="0"/>
            <w:tabs>
              <w:tab w:val="left" w:pos="993"/>
              <w:tab w:val="left" w:pos="2268"/>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92" w:type="dxa"/>
          <w:vAlign w:val="center"/>
        </w:tcPr>
        <w:p w14:paraId="6B2384FF" w14:textId="77777777" w:rsidR="00CB79A3" w:rsidRPr="00E9358E" w:rsidRDefault="00CB79A3" w:rsidP="009E69E8">
          <w:pPr>
            <w:widowControl w:val="0"/>
            <w:tabs>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Page:</w:t>
          </w:r>
        </w:p>
      </w:tc>
      <w:tc>
        <w:tcPr>
          <w:tcW w:w="1280" w:type="dxa"/>
          <w:vAlign w:val="center"/>
        </w:tcPr>
        <w:p w14:paraId="6B238500" w14:textId="77777777" w:rsidR="00CB79A3" w:rsidRPr="00E9358E" w:rsidRDefault="00CB79A3" w:rsidP="009E69E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szCs w:val="18"/>
              <w:lang w:eastAsia="da-DK"/>
            </w:rPr>
          </w:pPr>
          <w:r w:rsidRPr="00E9358E">
            <w:rPr>
              <w:rFonts w:ascii="Arial" w:eastAsia="Times New Roman" w:hAnsi="Arial"/>
              <w:sz w:val="18"/>
              <w:lang w:eastAsia="da-DK"/>
            </w:rPr>
            <w:t xml:space="preserve"> </w:t>
          </w:r>
          <w:r w:rsidRPr="00E9358E">
            <w:rPr>
              <w:rFonts w:ascii="Arial" w:eastAsia="Times New Roman" w:hAnsi="Arial"/>
              <w:sz w:val="18"/>
              <w:lang w:eastAsia="da-DK"/>
            </w:rPr>
            <w:fldChar w:fldCharType="begin"/>
          </w:r>
          <w:r w:rsidRPr="00E9358E">
            <w:rPr>
              <w:rFonts w:ascii="Arial" w:eastAsia="Times New Roman" w:hAnsi="Arial"/>
              <w:sz w:val="18"/>
              <w:lang w:eastAsia="da-DK"/>
            </w:rPr>
            <w:instrText xml:space="preserve"> PAGE </w:instrText>
          </w:r>
          <w:r w:rsidRPr="00E9358E">
            <w:rPr>
              <w:rFonts w:ascii="Arial" w:eastAsia="Times New Roman" w:hAnsi="Arial"/>
              <w:sz w:val="18"/>
              <w:lang w:eastAsia="da-DK"/>
            </w:rPr>
            <w:fldChar w:fldCharType="separate"/>
          </w:r>
          <w:r w:rsidR="00B10A20">
            <w:rPr>
              <w:rFonts w:ascii="Arial" w:eastAsia="Times New Roman" w:hAnsi="Arial"/>
              <w:noProof/>
              <w:sz w:val="18"/>
              <w:lang w:eastAsia="da-DK"/>
            </w:rPr>
            <w:t>1</w:t>
          </w:r>
          <w:r w:rsidRPr="00E9358E">
            <w:rPr>
              <w:rFonts w:ascii="Arial" w:eastAsia="Times New Roman" w:hAnsi="Arial"/>
              <w:sz w:val="18"/>
              <w:lang w:eastAsia="da-DK"/>
            </w:rPr>
            <w:fldChar w:fldCharType="end"/>
          </w:r>
          <w:r w:rsidRPr="00E9358E">
            <w:rPr>
              <w:rFonts w:ascii="Arial" w:eastAsia="Times New Roman" w:hAnsi="Arial"/>
              <w:sz w:val="18"/>
              <w:lang w:eastAsia="da-DK"/>
            </w:rPr>
            <w:t xml:space="preserve"> o</w:t>
          </w:r>
          <w:r w:rsidRPr="00E9358E">
            <w:rPr>
              <w:rFonts w:ascii="Arial" w:eastAsia="Times New Roman" w:hAnsi="Arial"/>
              <w:sz w:val="18"/>
              <w:szCs w:val="18"/>
              <w:lang w:eastAsia="da-DK"/>
            </w:rPr>
            <w:t xml:space="preserve">f </w:t>
          </w:r>
          <w:r w:rsidRPr="00E9358E">
            <w:rPr>
              <w:rFonts w:ascii="Arial" w:eastAsia="Times New Roman" w:hAnsi="Arial"/>
              <w:sz w:val="18"/>
              <w:szCs w:val="18"/>
              <w:lang w:eastAsia="da-DK"/>
            </w:rPr>
            <w:fldChar w:fldCharType="begin"/>
          </w:r>
          <w:r w:rsidRPr="00E9358E">
            <w:rPr>
              <w:rFonts w:ascii="Arial" w:eastAsia="Times New Roman" w:hAnsi="Arial"/>
              <w:sz w:val="18"/>
              <w:szCs w:val="18"/>
              <w:lang w:eastAsia="da-DK"/>
            </w:rPr>
            <w:instrText xml:space="preserve"> NUMPAGES </w:instrText>
          </w:r>
          <w:r w:rsidRPr="00E9358E">
            <w:rPr>
              <w:rFonts w:ascii="Arial" w:eastAsia="Times New Roman" w:hAnsi="Arial"/>
              <w:sz w:val="18"/>
              <w:szCs w:val="18"/>
              <w:lang w:eastAsia="da-DK"/>
            </w:rPr>
            <w:fldChar w:fldCharType="separate"/>
          </w:r>
          <w:r w:rsidR="00B10A20">
            <w:rPr>
              <w:rFonts w:ascii="Arial" w:eastAsia="Times New Roman" w:hAnsi="Arial"/>
              <w:noProof/>
              <w:sz w:val="18"/>
              <w:szCs w:val="18"/>
              <w:lang w:eastAsia="da-DK"/>
            </w:rPr>
            <w:t>6</w:t>
          </w:r>
          <w:r w:rsidRPr="00E9358E">
            <w:rPr>
              <w:rFonts w:ascii="Arial" w:eastAsia="Times New Roman" w:hAnsi="Arial"/>
              <w:sz w:val="18"/>
              <w:szCs w:val="18"/>
              <w:lang w:eastAsia="da-DK"/>
            </w:rPr>
            <w:fldChar w:fldCharType="end"/>
          </w:r>
        </w:p>
      </w:tc>
    </w:tr>
    <w:tr w:rsidR="00393BBD" w:rsidRPr="00E9358E" w14:paraId="3301EDDA" w14:textId="77777777" w:rsidTr="009E69E8">
      <w:tc>
        <w:tcPr>
          <w:tcW w:w="1630" w:type="dxa"/>
          <w:vAlign w:val="center"/>
        </w:tcPr>
        <w:p w14:paraId="0824C369" w14:textId="2FBB0386" w:rsidR="00393BBD" w:rsidRPr="00E9358E" w:rsidRDefault="00393BBD"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Pr>
              <w:rFonts w:ascii="Arial" w:eastAsia="Times New Roman" w:hAnsi="Arial"/>
              <w:sz w:val="18"/>
              <w:szCs w:val="18"/>
              <w:lang w:eastAsia="da-DK"/>
            </w:rPr>
            <w:t>Date:</w:t>
          </w:r>
        </w:p>
      </w:tc>
      <w:tc>
        <w:tcPr>
          <w:tcW w:w="5811" w:type="dxa"/>
          <w:vAlign w:val="center"/>
        </w:tcPr>
        <w:p w14:paraId="05695AEE" w14:textId="05126215" w:rsidR="00393BBD" w:rsidRDefault="00393BBD" w:rsidP="009E69E8">
          <w:pPr>
            <w:widowControl w:val="0"/>
            <w:adjustRightInd w:val="0"/>
            <w:spacing w:before="60" w:after="0" w:line="240" w:lineRule="auto"/>
            <w:textAlignment w:val="baseline"/>
            <w:rPr>
              <w:rFonts w:ascii="Arial" w:hAnsi="Arial" w:cs="Arial"/>
              <w:sz w:val="18"/>
              <w:szCs w:val="18"/>
              <w:lang w:eastAsia="da-DK"/>
            </w:rPr>
          </w:pPr>
          <w:r>
            <w:rPr>
              <w:rFonts w:ascii="Arial" w:hAnsi="Arial" w:cs="Arial"/>
              <w:sz w:val="18"/>
              <w:szCs w:val="18"/>
              <w:lang w:eastAsia="da-DK"/>
            </w:rPr>
            <w:t>0</w:t>
          </w:r>
          <w:r w:rsidR="00276E56">
            <w:rPr>
              <w:rFonts w:ascii="Arial" w:hAnsi="Arial" w:cs="Arial"/>
              <w:sz w:val="18"/>
              <w:szCs w:val="18"/>
              <w:lang w:eastAsia="da-DK"/>
            </w:rPr>
            <w:t>9</w:t>
          </w:r>
          <w:r>
            <w:rPr>
              <w:rFonts w:ascii="Arial" w:hAnsi="Arial" w:cs="Arial"/>
              <w:sz w:val="18"/>
              <w:szCs w:val="18"/>
              <w:lang w:eastAsia="da-DK"/>
            </w:rPr>
            <w:t>/</w:t>
          </w:r>
          <w:r w:rsidR="00276E56">
            <w:rPr>
              <w:rFonts w:ascii="Arial" w:hAnsi="Arial" w:cs="Arial"/>
              <w:sz w:val="18"/>
              <w:szCs w:val="18"/>
              <w:lang w:eastAsia="da-DK"/>
            </w:rPr>
            <w:t>06</w:t>
          </w:r>
          <w:r>
            <w:rPr>
              <w:rFonts w:ascii="Arial" w:hAnsi="Arial" w:cs="Arial"/>
              <w:sz w:val="18"/>
              <w:szCs w:val="18"/>
              <w:lang w:eastAsia="da-DK"/>
            </w:rPr>
            <w:t>/20</w:t>
          </w:r>
          <w:r w:rsidR="00276E56">
            <w:rPr>
              <w:rFonts w:ascii="Arial" w:hAnsi="Arial" w:cs="Arial"/>
              <w:sz w:val="18"/>
              <w:szCs w:val="18"/>
              <w:lang w:eastAsia="da-DK"/>
            </w:rPr>
            <w:t>24</w:t>
          </w:r>
        </w:p>
      </w:tc>
      <w:tc>
        <w:tcPr>
          <w:tcW w:w="266" w:type="dxa"/>
          <w:vAlign w:val="center"/>
        </w:tcPr>
        <w:p w14:paraId="35D21063" w14:textId="77777777" w:rsidR="00393BBD" w:rsidRPr="00E9358E" w:rsidRDefault="00393BBD" w:rsidP="009E69E8">
          <w:pPr>
            <w:widowControl w:val="0"/>
            <w:tabs>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56CB7B15" w14:textId="77777777" w:rsidR="00393BBD" w:rsidRPr="00E9358E" w:rsidRDefault="00393BBD" w:rsidP="009E69E8">
          <w:pPr>
            <w:widowControl w:val="0"/>
            <w:tabs>
              <w:tab w:val="left" w:pos="993"/>
              <w:tab w:val="left" w:pos="2268"/>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92" w:type="dxa"/>
          <w:vAlign w:val="center"/>
        </w:tcPr>
        <w:p w14:paraId="573DBBA7" w14:textId="77777777" w:rsidR="00393BBD" w:rsidRPr="00E9358E" w:rsidRDefault="00393BBD" w:rsidP="009E69E8">
          <w:pPr>
            <w:widowControl w:val="0"/>
            <w:tabs>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280" w:type="dxa"/>
          <w:vAlign w:val="center"/>
        </w:tcPr>
        <w:p w14:paraId="7654EC80" w14:textId="77777777" w:rsidR="00393BBD" w:rsidRPr="00E9358E" w:rsidRDefault="00393BBD" w:rsidP="009E69E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lang w:eastAsia="da-DK"/>
            </w:rPr>
          </w:pPr>
        </w:p>
      </w:tc>
    </w:tr>
  </w:tbl>
  <w:p w14:paraId="702FA834" w14:textId="6F54BA70" w:rsidR="00393BBD" w:rsidRPr="00EA59DB" w:rsidRDefault="00CB79A3" w:rsidP="009E69E8">
    <w:pPr>
      <w:pStyle w:val="Footer"/>
      <w:tabs>
        <w:tab w:val="clear" w:pos="4819"/>
        <w:tab w:val="clear" w:pos="9638"/>
        <w:tab w:val="left" w:pos="1770"/>
      </w:tabs>
      <w:spacing w:line="240" w:lineRule="auto"/>
      <w:jc w:val="left"/>
      <w:rPr>
        <w:sz w:val="16"/>
        <w:szCs w:val="16"/>
        <w:lang w:val="en-GB"/>
      </w:rPr>
    </w:pPr>
    <w:r>
      <w:rPr>
        <w:sz w:val="16"/>
        <w:szCs w:val="16"/>
        <w:lang w:val="en-GB"/>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7FB482" w14:textId="77777777" w:rsidR="00C01217" w:rsidRDefault="00C0121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7E3B9D0" w14:textId="77777777" w:rsidR="00404BD9" w:rsidRDefault="00404BD9" w:rsidP="007718E7">
      <w:pPr>
        <w:spacing w:after="0" w:line="240" w:lineRule="auto"/>
      </w:pPr>
      <w:r>
        <w:separator/>
      </w:r>
    </w:p>
  </w:footnote>
  <w:footnote w:type="continuationSeparator" w:id="0">
    <w:p w14:paraId="68A150F6" w14:textId="77777777" w:rsidR="00404BD9" w:rsidRDefault="00404BD9" w:rsidP="007718E7">
      <w:pPr>
        <w:spacing w:after="0" w:line="240" w:lineRule="auto"/>
      </w:pPr>
      <w:r>
        <w:continuationSeparator/>
      </w:r>
    </w:p>
  </w:footnote>
  <w:footnote w:type="continuationNotice" w:id="1">
    <w:p w14:paraId="50A378C6" w14:textId="77777777" w:rsidR="00404BD9" w:rsidRDefault="00404BD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06D076" w14:textId="77777777" w:rsidR="00C01217" w:rsidRDefault="00C0121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2384F2" w14:textId="1B7CFCCD" w:rsidR="00CB79A3" w:rsidRDefault="00CB79A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7D8BB5" w14:textId="77777777" w:rsidR="00C01217" w:rsidRDefault="00C0121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8"/>
    <w:multiLevelType w:val="singleLevel"/>
    <w:tmpl w:val="CE1A5832"/>
    <w:lvl w:ilvl="0">
      <w:start w:val="1"/>
      <w:numFmt w:val="decimal"/>
      <w:lvlText w:val="%1."/>
      <w:lvlJc w:val="left"/>
      <w:pPr>
        <w:tabs>
          <w:tab w:val="num" w:pos="360"/>
        </w:tabs>
        <w:ind w:left="360" w:hanging="360"/>
      </w:pPr>
    </w:lvl>
  </w:abstractNum>
  <w:abstractNum w:abstractNumId="1" w15:restartNumberingAfterBreak="0">
    <w:nsid w:val="FFFFFFFB"/>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rPr>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A742AB1"/>
    <w:multiLevelType w:val="hybridMultilevel"/>
    <w:tmpl w:val="1BCCA0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877312A"/>
    <w:multiLevelType w:val="hybridMultilevel"/>
    <w:tmpl w:val="29367AA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96D222E"/>
    <w:multiLevelType w:val="hybridMultilevel"/>
    <w:tmpl w:val="E8F0E058"/>
    <w:lvl w:ilvl="0" w:tplc="473C1D6A">
      <w:numFmt w:val="bullet"/>
      <w:lvlText w:val="-"/>
      <w:lvlJc w:val="left"/>
      <w:pPr>
        <w:ind w:left="720" w:hanging="360"/>
      </w:pPr>
      <w:rPr>
        <w:rFonts w:ascii="LEGO Chalet 60" w:eastAsia="Times New Roman" w:hAnsi="LEGO Chalet 60"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DFF7AE8"/>
    <w:multiLevelType w:val="hybridMultilevel"/>
    <w:tmpl w:val="F352527C"/>
    <w:lvl w:ilvl="0" w:tplc="0409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 w15:restartNumberingAfterBreak="0">
    <w:nsid w:val="27082AF5"/>
    <w:multiLevelType w:val="hybridMultilevel"/>
    <w:tmpl w:val="FF7615DE"/>
    <w:lvl w:ilvl="0" w:tplc="658AE40A">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85D2F94"/>
    <w:multiLevelType w:val="multilevel"/>
    <w:tmpl w:val="E2EE3E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A151641"/>
    <w:multiLevelType w:val="hybridMultilevel"/>
    <w:tmpl w:val="DC0EBF7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9" w15:restartNumberingAfterBreak="0">
    <w:nsid w:val="381F3FB7"/>
    <w:multiLevelType w:val="hybridMultilevel"/>
    <w:tmpl w:val="E50A628E"/>
    <w:lvl w:ilvl="0" w:tplc="EE720908">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3FD16D36"/>
    <w:multiLevelType w:val="hybridMultilevel"/>
    <w:tmpl w:val="2FF63646"/>
    <w:lvl w:ilvl="0" w:tplc="0409000F">
      <w:start w:val="1"/>
      <w:numFmt w:val="decimal"/>
      <w:lvlText w:val="%1."/>
      <w:lvlJc w:val="left"/>
      <w:pPr>
        <w:ind w:left="720" w:hanging="360"/>
      </w:pPr>
      <w:rPr>
        <w:rFonts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1" w15:restartNumberingAfterBreak="0">
    <w:nsid w:val="47A30771"/>
    <w:multiLevelType w:val="hybridMultilevel"/>
    <w:tmpl w:val="44FC0CA2"/>
    <w:lvl w:ilvl="0" w:tplc="1A6846A8">
      <w:start w:val="1"/>
      <w:numFmt w:val="upperLetter"/>
      <w:pStyle w:val="Appendixheading"/>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2" w15:restartNumberingAfterBreak="0">
    <w:nsid w:val="5A3B5C1F"/>
    <w:multiLevelType w:val="hybridMultilevel"/>
    <w:tmpl w:val="A08241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188652C"/>
    <w:multiLevelType w:val="hybridMultilevel"/>
    <w:tmpl w:val="3A949F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A0750DE"/>
    <w:multiLevelType w:val="hybridMultilevel"/>
    <w:tmpl w:val="258CB5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C3F7AAF"/>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6E0E5765"/>
    <w:multiLevelType w:val="hybridMultilevel"/>
    <w:tmpl w:val="24C054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EDC2EDD"/>
    <w:multiLevelType w:val="hybridMultilevel"/>
    <w:tmpl w:val="2CF6283A"/>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8" w15:restartNumberingAfterBreak="0">
    <w:nsid w:val="70BD5DD9"/>
    <w:multiLevelType w:val="hybridMultilevel"/>
    <w:tmpl w:val="3CCE04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DBF646B"/>
    <w:multiLevelType w:val="hybridMultilevel"/>
    <w:tmpl w:val="77E2B2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F2E49AB"/>
    <w:multiLevelType w:val="hybridMultilevel"/>
    <w:tmpl w:val="CCB240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08333860">
    <w:abstractNumId w:val="1"/>
  </w:num>
  <w:num w:numId="2" w16cid:durableId="186987574">
    <w:abstractNumId w:val="1"/>
  </w:num>
  <w:num w:numId="3" w16cid:durableId="1216697084">
    <w:abstractNumId w:val="1"/>
  </w:num>
  <w:num w:numId="4" w16cid:durableId="1968391799">
    <w:abstractNumId w:val="1"/>
  </w:num>
  <w:num w:numId="5" w16cid:durableId="1970933390">
    <w:abstractNumId w:val="0"/>
  </w:num>
  <w:num w:numId="6" w16cid:durableId="1571503608">
    <w:abstractNumId w:val="8"/>
  </w:num>
  <w:num w:numId="7" w16cid:durableId="1799108537">
    <w:abstractNumId w:val="11"/>
  </w:num>
  <w:num w:numId="8" w16cid:durableId="2108840904">
    <w:abstractNumId w:val="5"/>
  </w:num>
  <w:num w:numId="9" w16cid:durableId="1320114623">
    <w:abstractNumId w:val="17"/>
  </w:num>
  <w:num w:numId="10" w16cid:durableId="244582782">
    <w:abstractNumId w:val="4"/>
  </w:num>
  <w:num w:numId="11" w16cid:durableId="2037466489">
    <w:abstractNumId w:val="6"/>
  </w:num>
  <w:num w:numId="12" w16cid:durableId="2054302762">
    <w:abstractNumId w:val="10"/>
  </w:num>
  <w:num w:numId="13" w16cid:durableId="1102458716">
    <w:abstractNumId w:val="2"/>
  </w:num>
  <w:num w:numId="14" w16cid:durableId="1869028796">
    <w:abstractNumId w:val="13"/>
  </w:num>
  <w:num w:numId="15" w16cid:durableId="542446605">
    <w:abstractNumId w:val="19"/>
  </w:num>
  <w:num w:numId="16" w16cid:durableId="2063823104">
    <w:abstractNumId w:val="7"/>
  </w:num>
  <w:num w:numId="17" w16cid:durableId="294067274">
    <w:abstractNumId w:val="14"/>
  </w:num>
  <w:num w:numId="18" w16cid:durableId="880168537">
    <w:abstractNumId w:val="20"/>
  </w:num>
  <w:num w:numId="19" w16cid:durableId="604463099">
    <w:abstractNumId w:val="16"/>
  </w:num>
  <w:num w:numId="20" w16cid:durableId="1729720951">
    <w:abstractNumId w:val="3"/>
  </w:num>
  <w:num w:numId="21" w16cid:durableId="1855029065">
    <w:abstractNumId w:val="9"/>
  </w:num>
  <w:num w:numId="22" w16cid:durableId="1392533436">
    <w:abstractNumId w:val="18"/>
  </w:num>
  <w:num w:numId="23" w16cid:durableId="848065321">
    <w:abstractNumId w:val="15"/>
  </w:num>
  <w:num w:numId="24" w16cid:durableId="36950099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es-ES" w:vendorID="64" w:dllVersion="0" w:nlCheck="1" w:checkStyle="0"/>
  <w:activeWritingStyle w:appName="MSWord" w:lang="en-GB" w:vendorID="64" w:dllVersion="0" w:nlCheck="1" w:checkStyle="0"/>
  <w:activeWritingStyle w:appName="MSWord" w:lang="en-US" w:vendorID="64" w:dllVersion="0" w:nlCheck="1" w:checkStyle="0"/>
  <w:proofState w:spelling="clean" w:grammar="clean"/>
  <w:defaultTabStop w:val="1304"/>
  <w:hyphenationZone w:val="425"/>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00F9"/>
    <w:rsid w:val="00003FDE"/>
    <w:rsid w:val="00007D04"/>
    <w:rsid w:val="00010A35"/>
    <w:rsid w:val="00012D23"/>
    <w:rsid w:val="00017083"/>
    <w:rsid w:val="00022963"/>
    <w:rsid w:val="00023784"/>
    <w:rsid w:val="00024B8C"/>
    <w:rsid w:val="00025728"/>
    <w:rsid w:val="00025E45"/>
    <w:rsid w:val="0002613A"/>
    <w:rsid w:val="00027F87"/>
    <w:rsid w:val="0003074E"/>
    <w:rsid w:val="000355DE"/>
    <w:rsid w:val="0004249C"/>
    <w:rsid w:val="0004287B"/>
    <w:rsid w:val="00044936"/>
    <w:rsid w:val="00044AC8"/>
    <w:rsid w:val="00045EDB"/>
    <w:rsid w:val="00047AB6"/>
    <w:rsid w:val="00061CD0"/>
    <w:rsid w:val="00064C5B"/>
    <w:rsid w:val="00065A96"/>
    <w:rsid w:val="00066398"/>
    <w:rsid w:val="00074112"/>
    <w:rsid w:val="00075715"/>
    <w:rsid w:val="0008263B"/>
    <w:rsid w:val="0008334F"/>
    <w:rsid w:val="00083370"/>
    <w:rsid w:val="00087776"/>
    <w:rsid w:val="00091362"/>
    <w:rsid w:val="00094854"/>
    <w:rsid w:val="000A3464"/>
    <w:rsid w:val="000A41CA"/>
    <w:rsid w:val="000A6EE6"/>
    <w:rsid w:val="000A7186"/>
    <w:rsid w:val="000A7F82"/>
    <w:rsid w:val="000B37F8"/>
    <w:rsid w:val="000B6820"/>
    <w:rsid w:val="000B7874"/>
    <w:rsid w:val="000B7C21"/>
    <w:rsid w:val="000C0E78"/>
    <w:rsid w:val="000C205E"/>
    <w:rsid w:val="000C3A49"/>
    <w:rsid w:val="000C4027"/>
    <w:rsid w:val="000C4C96"/>
    <w:rsid w:val="000C4ECA"/>
    <w:rsid w:val="000D037D"/>
    <w:rsid w:val="000D71F4"/>
    <w:rsid w:val="000D7B90"/>
    <w:rsid w:val="000E034B"/>
    <w:rsid w:val="000E39BE"/>
    <w:rsid w:val="00115155"/>
    <w:rsid w:val="001205E2"/>
    <w:rsid w:val="00125D28"/>
    <w:rsid w:val="001262C5"/>
    <w:rsid w:val="001268BE"/>
    <w:rsid w:val="00134079"/>
    <w:rsid w:val="001355AD"/>
    <w:rsid w:val="001372FB"/>
    <w:rsid w:val="001413D7"/>
    <w:rsid w:val="00144D4D"/>
    <w:rsid w:val="001450B6"/>
    <w:rsid w:val="0014554E"/>
    <w:rsid w:val="00150E33"/>
    <w:rsid w:val="0016345E"/>
    <w:rsid w:val="0017018B"/>
    <w:rsid w:val="001711E7"/>
    <w:rsid w:val="00176762"/>
    <w:rsid w:val="00176BB3"/>
    <w:rsid w:val="00177ECB"/>
    <w:rsid w:val="0018767E"/>
    <w:rsid w:val="00195321"/>
    <w:rsid w:val="001A1F5C"/>
    <w:rsid w:val="001A662E"/>
    <w:rsid w:val="001B0543"/>
    <w:rsid w:val="001B0973"/>
    <w:rsid w:val="001B13D6"/>
    <w:rsid w:val="001B36FF"/>
    <w:rsid w:val="001B385E"/>
    <w:rsid w:val="001B6D2F"/>
    <w:rsid w:val="001C502E"/>
    <w:rsid w:val="001D1885"/>
    <w:rsid w:val="001D1894"/>
    <w:rsid w:val="001D28D8"/>
    <w:rsid w:val="001D47D8"/>
    <w:rsid w:val="001D4C05"/>
    <w:rsid w:val="001D5DB4"/>
    <w:rsid w:val="001E1180"/>
    <w:rsid w:val="001E73D6"/>
    <w:rsid w:val="001F2CE9"/>
    <w:rsid w:val="002001A1"/>
    <w:rsid w:val="00205B36"/>
    <w:rsid w:val="00205DF9"/>
    <w:rsid w:val="0020635A"/>
    <w:rsid w:val="00207C57"/>
    <w:rsid w:val="00212D8C"/>
    <w:rsid w:val="00220D74"/>
    <w:rsid w:val="00225E69"/>
    <w:rsid w:val="0022611F"/>
    <w:rsid w:val="00226A6A"/>
    <w:rsid w:val="00231E21"/>
    <w:rsid w:val="00231FAF"/>
    <w:rsid w:val="00233F7D"/>
    <w:rsid w:val="00235F88"/>
    <w:rsid w:val="00244BDF"/>
    <w:rsid w:val="00253126"/>
    <w:rsid w:val="002532DE"/>
    <w:rsid w:val="00262399"/>
    <w:rsid w:val="0026382C"/>
    <w:rsid w:val="00266C63"/>
    <w:rsid w:val="00270A24"/>
    <w:rsid w:val="00271AAD"/>
    <w:rsid w:val="00271B38"/>
    <w:rsid w:val="00275927"/>
    <w:rsid w:val="00276777"/>
    <w:rsid w:val="00276E56"/>
    <w:rsid w:val="0027728E"/>
    <w:rsid w:val="0027758C"/>
    <w:rsid w:val="00277983"/>
    <w:rsid w:val="00283E17"/>
    <w:rsid w:val="002856B9"/>
    <w:rsid w:val="002A1B87"/>
    <w:rsid w:val="002A329A"/>
    <w:rsid w:val="002A3927"/>
    <w:rsid w:val="002A3DB0"/>
    <w:rsid w:val="002A640E"/>
    <w:rsid w:val="002B1F0E"/>
    <w:rsid w:val="002B33EA"/>
    <w:rsid w:val="002B776E"/>
    <w:rsid w:val="002B78A8"/>
    <w:rsid w:val="002C0253"/>
    <w:rsid w:val="002C2EE9"/>
    <w:rsid w:val="002C3563"/>
    <w:rsid w:val="002C38EC"/>
    <w:rsid w:val="002C4A3D"/>
    <w:rsid w:val="002D2CBF"/>
    <w:rsid w:val="002D61D6"/>
    <w:rsid w:val="002D63DB"/>
    <w:rsid w:val="002E124F"/>
    <w:rsid w:val="002E4022"/>
    <w:rsid w:val="002E778F"/>
    <w:rsid w:val="002F48DB"/>
    <w:rsid w:val="0030498A"/>
    <w:rsid w:val="003079E5"/>
    <w:rsid w:val="00307ADC"/>
    <w:rsid w:val="00311FC1"/>
    <w:rsid w:val="00312214"/>
    <w:rsid w:val="00316157"/>
    <w:rsid w:val="0031748F"/>
    <w:rsid w:val="00320B90"/>
    <w:rsid w:val="00322477"/>
    <w:rsid w:val="0032644F"/>
    <w:rsid w:val="00326590"/>
    <w:rsid w:val="00327C83"/>
    <w:rsid w:val="00331C97"/>
    <w:rsid w:val="00340099"/>
    <w:rsid w:val="00341940"/>
    <w:rsid w:val="00344380"/>
    <w:rsid w:val="00351DDF"/>
    <w:rsid w:val="00353C22"/>
    <w:rsid w:val="00354473"/>
    <w:rsid w:val="00356189"/>
    <w:rsid w:val="003618F5"/>
    <w:rsid w:val="00366898"/>
    <w:rsid w:val="003831E3"/>
    <w:rsid w:val="0038327D"/>
    <w:rsid w:val="0038342E"/>
    <w:rsid w:val="003851E1"/>
    <w:rsid w:val="00392BE2"/>
    <w:rsid w:val="00393BBD"/>
    <w:rsid w:val="00394234"/>
    <w:rsid w:val="00395025"/>
    <w:rsid w:val="003964DB"/>
    <w:rsid w:val="00396D5C"/>
    <w:rsid w:val="003A0B81"/>
    <w:rsid w:val="003A1064"/>
    <w:rsid w:val="003A20C0"/>
    <w:rsid w:val="003A30BC"/>
    <w:rsid w:val="003A5918"/>
    <w:rsid w:val="003B22DD"/>
    <w:rsid w:val="003B414B"/>
    <w:rsid w:val="003B5F24"/>
    <w:rsid w:val="003B733F"/>
    <w:rsid w:val="003C55A2"/>
    <w:rsid w:val="003D1510"/>
    <w:rsid w:val="003F3865"/>
    <w:rsid w:val="00404BD9"/>
    <w:rsid w:val="00412A99"/>
    <w:rsid w:val="0041651A"/>
    <w:rsid w:val="00416A38"/>
    <w:rsid w:val="00417954"/>
    <w:rsid w:val="0042056F"/>
    <w:rsid w:val="004215C9"/>
    <w:rsid w:val="004340E8"/>
    <w:rsid w:val="00436CAB"/>
    <w:rsid w:val="0044670B"/>
    <w:rsid w:val="004501F0"/>
    <w:rsid w:val="00450A0D"/>
    <w:rsid w:val="004527CF"/>
    <w:rsid w:val="00454986"/>
    <w:rsid w:val="004576CA"/>
    <w:rsid w:val="0046261C"/>
    <w:rsid w:val="0046662E"/>
    <w:rsid w:val="00467272"/>
    <w:rsid w:val="00476E89"/>
    <w:rsid w:val="00480FEC"/>
    <w:rsid w:val="00481B84"/>
    <w:rsid w:val="00482ACE"/>
    <w:rsid w:val="0048492B"/>
    <w:rsid w:val="0049283C"/>
    <w:rsid w:val="0049387C"/>
    <w:rsid w:val="00494408"/>
    <w:rsid w:val="004973AA"/>
    <w:rsid w:val="004A02F8"/>
    <w:rsid w:val="004A7D90"/>
    <w:rsid w:val="004B1787"/>
    <w:rsid w:val="004B3FD2"/>
    <w:rsid w:val="004B5445"/>
    <w:rsid w:val="004C5C6C"/>
    <w:rsid w:val="004C5DE5"/>
    <w:rsid w:val="004D4139"/>
    <w:rsid w:val="004D7653"/>
    <w:rsid w:val="004D79F0"/>
    <w:rsid w:val="004E592E"/>
    <w:rsid w:val="004F1D2D"/>
    <w:rsid w:val="004F742D"/>
    <w:rsid w:val="005002CD"/>
    <w:rsid w:val="00500764"/>
    <w:rsid w:val="005016AF"/>
    <w:rsid w:val="00505E66"/>
    <w:rsid w:val="005217C7"/>
    <w:rsid w:val="00521C58"/>
    <w:rsid w:val="00534EE9"/>
    <w:rsid w:val="00535C27"/>
    <w:rsid w:val="0054547B"/>
    <w:rsid w:val="00546833"/>
    <w:rsid w:val="00554A09"/>
    <w:rsid w:val="005567AA"/>
    <w:rsid w:val="00564B81"/>
    <w:rsid w:val="0056665D"/>
    <w:rsid w:val="00571DEA"/>
    <w:rsid w:val="0057334B"/>
    <w:rsid w:val="0057690A"/>
    <w:rsid w:val="00582782"/>
    <w:rsid w:val="0059204D"/>
    <w:rsid w:val="00596E8A"/>
    <w:rsid w:val="005A0721"/>
    <w:rsid w:val="005A426F"/>
    <w:rsid w:val="005B7CBF"/>
    <w:rsid w:val="005C452F"/>
    <w:rsid w:val="005C56FD"/>
    <w:rsid w:val="005C637A"/>
    <w:rsid w:val="005C7A72"/>
    <w:rsid w:val="005D6A13"/>
    <w:rsid w:val="005E00F9"/>
    <w:rsid w:val="005E31C4"/>
    <w:rsid w:val="005E7632"/>
    <w:rsid w:val="005F1CF8"/>
    <w:rsid w:val="005F1FCD"/>
    <w:rsid w:val="005F38F2"/>
    <w:rsid w:val="00613A91"/>
    <w:rsid w:val="00614D6E"/>
    <w:rsid w:val="0061544F"/>
    <w:rsid w:val="006225D1"/>
    <w:rsid w:val="006274A7"/>
    <w:rsid w:val="006346F5"/>
    <w:rsid w:val="006349B3"/>
    <w:rsid w:val="00634C2D"/>
    <w:rsid w:val="00634CE0"/>
    <w:rsid w:val="0064135B"/>
    <w:rsid w:val="00645C3C"/>
    <w:rsid w:val="00650AD4"/>
    <w:rsid w:val="00651CCE"/>
    <w:rsid w:val="0065743A"/>
    <w:rsid w:val="006618D8"/>
    <w:rsid w:val="0066340B"/>
    <w:rsid w:val="006731AB"/>
    <w:rsid w:val="00674AEE"/>
    <w:rsid w:val="00674ECD"/>
    <w:rsid w:val="006753C5"/>
    <w:rsid w:val="006762A3"/>
    <w:rsid w:val="0068097B"/>
    <w:rsid w:val="0068697F"/>
    <w:rsid w:val="00687999"/>
    <w:rsid w:val="00691D8D"/>
    <w:rsid w:val="006958DE"/>
    <w:rsid w:val="00696971"/>
    <w:rsid w:val="00697276"/>
    <w:rsid w:val="006A10A0"/>
    <w:rsid w:val="006A6ED6"/>
    <w:rsid w:val="006B0906"/>
    <w:rsid w:val="006B1F0F"/>
    <w:rsid w:val="006B712C"/>
    <w:rsid w:val="006C07A7"/>
    <w:rsid w:val="006C162C"/>
    <w:rsid w:val="006C41F6"/>
    <w:rsid w:val="006C4C9D"/>
    <w:rsid w:val="006D1851"/>
    <w:rsid w:val="006D191D"/>
    <w:rsid w:val="006F18E4"/>
    <w:rsid w:val="006F2B08"/>
    <w:rsid w:val="006F39B5"/>
    <w:rsid w:val="006F43B5"/>
    <w:rsid w:val="006F702A"/>
    <w:rsid w:val="0070645E"/>
    <w:rsid w:val="00713838"/>
    <w:rsid w:val="007142AD"/>
    <w:rsid w:val="007214AB"/>
    <w:rsid w:val="007258B4"/>
    <w:rsid w:val="007279BD"/>
    <w:rsid w:val="00731382"/>
    <w:rsid w:val="00731AF7"/>
    <w:rsid w:val="0073758D"/>
    <w:rsid w:val="00740AC6"/>
    <w:rsid w:val="00741840"/>
    <w:rsid w:val="007448CF"/>
    <w:rsid w:val="007475AC"/>
    <w:rsid w:val="00752686"/>
    <w:rsid w:val="00760910"/>
    <w:rsid w:val="00762FA5"/>
    <w:rsid w:val="00766270"/>
    <w:rsid w:val="007662C5"/>
    <w:rsid w:val="00766849"/>
    <w:rsid w:val="007675E3"/>
    <w:rsid w:val="00767E34"/>
    <w:rsid w:val="007718E7"/>
    <w:rsid w:val="00772C03"/>
    <w:rsid w:val="00772EE7"/>
    <w:rsid w:val="007773E3"/>
    <w:rsid w:val="00781670"/>
    <w:rsid w:val="00781725"/>
    <w:rsid w:val="00782205"/>
    <w:rsid w:val="00782A62"/>
    <w:rsid w:val="00783696"/>
    <w:rsid w:val="00783B9A"/>
    <w:rsid w:val="00785757"/>
    <w:rsid w:val="00785D86"/>
    <w:rsid w:val="00792F30"/>
    <w:rsid w:val="0079659F"/>
    <w:rsid w:val="007A1E88"/>
    <w:rsid w:val="007A31F9"/>
    <w:rsid w:val="007A799C"/>
    <w:rsid w:val="007B12E6"/>
    <w:rsid w:val="007C0AB2"/>
    <w:rsid w:val="007C249F"/>
    <w:rsid w:val="007C4606"/>
    <w:rsid w:val="007D0A7E"/>
    <w:rsid w:val="007D2F8A"/>
    <w:rsid w:val="007E3476"/>
    <w:rsid w:val="007E3B43"/>
    <w:rsid w:val="007E65F2"/>
    <w:rsid w:val="007E6676"/>
    <w:rsid w:val="007E6811"/>
    <w:rsid w:val="007E7219"/>
    <w:rsid w:val="007F0D99"/>
    <w:rsid w:val="007F135D"/>
    <w:rsid w:val="008020B3"/>
    <w:rsid w:val="0080338F"/>
    <w:rsid w:val="0080346F"/>
    <w:rsid w:val="00813B7D"/>
    <w:rsid w:val="00815C44"/>
    <w:rsid w:val="008203AA"/>
    <w:rsid w:val="00820576"/>
    <w:rsid w:val="00820DE9"/>
    <w:rsid w:val="00824FB0"/>
    <w:rsid w:val="00826D66"/>
    <w:rsid w:val="00831331"/>
    <w:rsid w:val="00840116"/>
    <w:rsid w:val="0085070F"/>
    <w:rsid w:val="00852FB2"/>
    <w:rsid w:val="008536F9"/>
    <w:rsid w:val="00857A92"/>
    <w:rsid w:val="00857AB1"/>
    <w:rsid w:val="0086070E"/>
    <w:rsid w:val="00861B47"/>
    <w:rsid w:val="0086224C"/>
    <w:rsid w:val="00862881"/>
    <w:rsid w:val="00865E57"/>
    <w:rsid w:val="008703E9"/>
    <w:rsid w:val="008715C4"/>
    <w:rsid w:val="0087425C"/>
    <w:rsid w:val="00874A0F"/>
    <w:rsid w:val="00877982"/>
    <w:rsid w:val="008800C1"/>
    <w:rsid w:val="008815F3"/>
    <w:rsid w:val="00881A04"/>
    <w:rsid w:val="00887DF2"/>
    <w:rsid w:val="0089341D"/>
    <w:rsid w:val="008966AD"/>
    <w:rsid w:val="008A2745"/>
    <w:rsid w:val="008A3F87"/>
    <w:rsid w:val="008A432D"/>
    <w:rsid w:val="008A659D"/>
    <w:rsid w:val="008B0DCB"/>
    <w:rsid w:val="008B2D53"/>
    <w:rsid w:val="008B6939"/>
    <w:rsid w:val="008B77A0"/>
    <w:rsid w:val="008C299E"/>
    <w:rsid w:val="008C60D8"/>
    <w:rsid w:val="008C614B"/>
    <w:rsid w:val="008D2404"/>
    <w:rsid w:val="008D3D83"/>
    <w:rsid w:val="008D55C4"/>
    <w:rsid w:val="008D55D7"/>
    <w:rsid w:val="008E36B8"/>
    <w:rsid w:val="008E3940"/>
    <w:rsid w:val="008E6208"/>
    <w:rsid w:val="008E722A"/>
    <w:rsid w:val="008E7EE9"/>
    <w:rsid w:val="008F3468"/>
    <w:rsid w:val="008F70A0"/>
    <w:rsid w:val="0090086F"/>
    <w:rsid w:val="00900C49"/>
    <w:rsid w:val="009015F1"/>
    <w:rsid w:val="009042F2"/>
    <w:rsid w:val="009058E4"/>
    <w:rsid w:val="009077A2"/>
    <w:rsid w:val="009145B4"/>
    <w:rsid w:val="00926EA0"/>
    <w:rsid w:val="0093137F"/>
    <w:rsid w:val="00933C69"/>
    <w:rsid w:val="00936867"/>
    <w:rsid w:val="009474FC"/>
    <w:rsid w:val="009551F5"/>
    <w:rsid w:val="00956391"/>
    <w:rsid w:val="0096051C"/>
    <w:rsid w:val="0097081B"/>
    <w:rsid w:val="00970F01"/>
    <w:rsid w:val="00971771"/>
    <w:rsid w:val="009741F6"/>
    <w:rsid w:val="00975E30"/>
    <w:rsid w:val="00980561"/>
    <w:rsid w:val="009806D3"/>
    <w:rsid w:val="00981B33"/>
    <w:rsid w:val="00993520"/>
    <w:rsid w:val="00994DE9"/>
    <w:rsid w:val="009A07B9"/>
    <w:rsid w:val="009A2FAD"/>
    <w:rsid w:val="009A6391"/>
    <w:rsid w:val="009A7DF0"/>
    <w:rsid w:val="009B6CB5"/>
    <w:rsid w:val="009C0074"/>
    <w:rsid w:val="009D3D3E"/>
    <w:rsid w:val="009D7BE3"/>
    <w:rsid w:val="009E69E8"/>
    <w:rsid w:val="009F1659"/>
    <w:rsid w:val="009F2D13"/>
    <w:rsid w:val="009F499B"/>
    <w:rsid w:val="009F4D0B"/>
    <w:rsid w:val="009F5593"/>
    <w:rsid w:val="009F7327"/>
    <w:rsid w:val="00A02F40"/>
    <w:rsid w:val="00A0390A"/>
    <w:rsid w:val="00A05CC1"/>
    <w:rsid w:val="00A20203"/>
    <w:rsid w:val="00A2031E"/>
    <w:rsid w:val="00A21D71"/>
    <w:rsid w:val="00A24F0C"/>
    <w:rsid w:val="00A27C0D"/>
    <w:rsid w:val="00A332AA"/>
    <w:rsid w:val="00A37A99"/>
    <w:rsid w:val="00A41446"/>
    <w:rsid w:val="00A42771"/>
    <w:rsid w:val="00A45C34"/>
    <w:rsid w:val="00A465A1"/>
    <w:rsid w:val="00A52ED9"/>
    <w:rsid w:val="00A5474C"/>
    <w:rsid w:val="00A54A61"/>
    <w:rsid w:val="00A54EDA"/>
    <w:rsid w:val="00A63A9A"/>
    <w:rsid w:val="00A64411"/>
    <w:rsid w:val="00A66375"/>
    <w:rsid w:val="00A67FD6"/>
    <w:rsid w:val="00A70978"/>
    <w:rsid w:val="00A727D4"/>
    <w:rsid w:val="00A76FF4"/>
    <w:rsid w:val="00A80B78"/>
    <w:rsid w:val="00A82B5F"/>
    <w:rsid w:val="00A85B77"/>
    <w:rsid w:val="00A85E41"/>
    <w:rsid w:val="00A91734"/>
    <w:rsid w:val="00A91A95"/>
    <w:rsid w:val="00A92C2B"/>
    <w:rsid w:val="00A976CD"/>
    <w:rsid w:val="00A97789"/>
    <w:rsid w:val="00AA0592"/>
    <w:rsid w:val="00AA553A"/>
    <w:rsid w:val="00AA6086"/>
    <w:rsid w:val="00AA6AF9"/>
    <w:rsid w:val="00AA7EDA"/>
    <w:rsid w:val="00AB0641"/>
    <w:rsid w:val="00AB2119"/>
    <w:rsid w:val="00AB754A"/>
    <w:rsid w:val="00AC61C3"/>
    <w:rsid w:val="00AD13CC"/>
    <w:rsid w:val="00AD1E63"/>
    <w:rsid w:val="00AD20F8"/>
    <w:rsid w:val="00AD39D0"/>
    <w:rsid w:val="00AD411F"/>
    <w:rsid w:val="00AD5CA7"/>
    <w:rsid w:val="00AE3D87"/>
    <w:rsid w:val="00AE5B10"/>
    <w:rsid w:val="00AE7BB5"/>
    <w:rsid w:val="00AF1B1F"/>
    <w:rsid w:val="00AF4627"/>
    <w:rsid w:val="00AF6AFC"/>
    <w:rsid w:val="00B01EB5"/>
    <w:rsid w:val="00B04144"/>
    <w:rsid w:val="00B055B1"/>
    <w:rsid w:val="00B05CC2"/>
    <w:rsid w:val="00B10A20"/>
    <w:rsid w:val="00B11C8E"/>
    <w:rsid w:val="00B1270C"/>
    <w:rsid w:val="00B128C0"/>
    <w:rsid w:val="00B225B5"/>
    <w:rsid w:val="00B2290C"/>
    <w:rsid w:val="00B2654E"/>
    <w:rsid w:val="00B30A5B"/>
    <w:rsid w:val="00B31885"/>
    <w:rsid w:val="00B319BB"/>
    <w:rsid w:val="00B3370D"/>
    <w:rsid w:val="00B41504"/>
    <w:rsid w:val="00B4191C"/>
    <w:rsid w:val="00B44A98"/>
    <w:rsid w:val="00B520E5"/>
    <w:rsid w:val="00B55417"/>
    <w:rsid w:val="00B613B1"/>
    <w:rsid w:val="00B6492F"/>
    <w:rsid w:val="00B748F4"/>
    <w:rsid w:val="00B87963"/>
    <w:rsid w:val="00BA0255"/>
    <w:rsid w:val="00BA08AD"/>
    <w:rsid w:val="00BA4DD8"/>
    <w:rsid w:val="00BA5D6B"/>
    <w:rsid w:val="00BB29CF"/>
    <w:rsid w:val="00BB3D35"/>
    <w:rsid w:val="00BB666F"/>
    <w:rsid w:val="00BC02FD"/>
    <w:rsid w:val="00BC24CC"/>
    <w:rsid w:val="00BC5FB8"/>
    <w:rsid w:val="00BD0051"/>
    <w:rsid w:val="00BD44F2"/>
    <w:rsid w:val="00BE0463"/>
    <w:rsid w:val="00BE3B64"/>
    <w:rsid w:val="00BE3B6D"/>
    <w:rsid w:val="00BE4252"/>
    <w:rsid w:val="00BE47F9"/>
    <w:rsid w:val="00BE59FB"/>
    <w:rsid w:val="00BE643D"/>
    <w:rsid w:val="00BE6E31"/>
    <w:rsid w:val="00BF16F5"/>
    <w:rsid w:val="00C008BD"/>
    <w:rsid w:val="00C00D30"/>
    <w:rsid w:val="00C010FE"/>
    <w:rsid w:val="00C01217"/>
    <w:rsid w:val="00C05E30"/>
    <w:rsid w:val="00C1312B"/>
    <w:rsid w:val="00C14250"/>
    <w:rsid w:val="00C163C4"/>
    <w:rsid w:val="00C2045F"/>
    <w:rsid w:val="00C31FD1"/>
    <w:rsid w:val="00C34B53"/>
    <w:rsid w:val="00C361BB"/>
    <w:rsid w:val="00C363FB"/>
    <w:rsid w:val="00C463F1"/>
    <w:rsid w:val="00C46955"/>
    <w:rsid w:val="00C558B7"/>
    <w:rsid w:val="00C56D62"/>
    <w:rsid w:val="00C57AAD"/>
    <w:rsid w:val="00C6178D"/>
    <w:rsid w:val="00C6439C"/>
    <w:rsid w:val="00C64638"/>
    <w:rsid w:val="00C66EE0"/>
    <w:rsid w:val="00C722F3"/>
    <w:rsid w:val="00C7376A"/>
    <w:rsid w:val="00C7409C"/>
    <w:rsid w:val="00C765D4"/>
    <w:rsid w:val="00C8405F"/>
    <w:rsid w:val="00C87393"/>
    <w:rsid w:val="00C93C97"/>
    <w:rsid w:val="00C9548E"/>
    <w:rsid w:val="00C96B48"/>
    <w:rsid w:val="00C97FD9"/>
    <w:rsid w:val="00CA52C1"/>
    <w:rsid w:val="00CA54F0"/>
    <w:rsid w:val="00CA5788"/>
    <w:rsid w:val="00CA78B3"/>
    <w:rsid w:val="00CA7D9C"/>
    <w:rsid w:val="00CB79A3"/>
    <w:rsid w:val="00CC0832"/>
    <w:rsid w:val="00CC2B9B"/>
    <w:rsid w:val="00CC45C1"/>
    <w:rsid w:val="00CC717B"/>
    <w:rsid w:val="00CD1252"/>
    <w:rsid w:val="00CD3FBD"/>
    <w:rsid w:val="00CE021A"/>
    <w:rsid w:val="00CE5810"/>
    <w:rsid w:val="00CE6AEC"/>
    <w:rsid w:val="00CE7286"/>
    <w:rsid w:val="00CF4E18"/>
    <w:rsid w:val="00D01584"/>
    <w:rsid w:val="00D125AC"/>
    <w:rsid w:val="00D14D62"/>
    <w:rsid w:val="00D162A6"/>
    <w:rsid w:val="00D242E1"/>
    <w:rsid w:val="00D24CA9"/>
    <w:rsid w:val="00D24F09"/>
    <w:rsid w:val="00D26899"/>
    <w:rsid w:val="00D2724B"/>
    <w:rsid w:val="00D31667"/>
    <w:rsid w:val="00D35460"/>
    <w:rsid w:val="00D35DF8"/>
    <w:rsid w:val="00D363A4"/>
    <w:rsid w:val="00D40BD3"/>
    <w:rsid w:val="00D42116"/>
    <w:rsid w:val="00D52CF3"/>
    <w:rsid w:val="00D5374E"/>
    <w:rsid w:val="00D5777A"/>
    <w:rsid w:val="00D62589"/>
    <w:rsid w:val="00D62B68"/>
    <w:rsid w:val="00D67068"/>
    <w:rsid w:val="00D6747F"/>
    <w:rsid w:val="00D723EA"/>
    <w:rsid w:val="00D7565E"/>
    <w:rsid w:val="00D76248"/>
    <w:rsid w:val="00D8442B"/>
    <w:rsid w:val="00D876BE"/>
    <w:rsid w:val="00D87B0A"/>
    <w:rsid w:val="00D91045"/>
    <w:rsid w:val="00D91393"/>
    <w:rsid w:val="00D94178"/>
    <w:rsid w:val="00D944EE"/>
    <w:rsid w:val="00DA05DA"/>
    <w:rsid w:val="00DA0825"/>
    <w:rsid w:val="00DA6152"/>
    <w:rsid w:val="00DA73A7"/>
    <w:rsid w:val="00DB051C"/>
    <w:rsid w:val="00DB1679"/>
    <w:rsid w:val="00DB2956"/>
    <w:rsid w:val="00DB5516"/>
    <w:rsid w:val="00DB596C"/>
    <w:rsid w:val="00DB71F2"/>
    <w:rsid w:val="00DC5F46"/>
    <w:rsid w:val="00DC5F62"/>
    <w:rsid w:val="00DD1229"/>
    <w:rsid w:val="00DD47CE"/>
    <w:rsid w:val="00DD5B6D"/>
    <w:rsid w:val="00DE085A"/>
    <w:rsid w:val="00DE0DBC"/>
    <w:rsid w:val="00DE2CC3"/>
    <w:rsid w:val="00DE3695"/>
    <w:rsid w:val="00DE4250"/>
    <w:rsid w:val="00DE4A71"/>
    <w:rsid w:val="00DE5836"/>
    <w:rsid w:val="00DF3E30"/>
    <w:rsid w:val="00DF7332"/>
    <w:rsid w:val="00DF7E42"/>
    <w:rsid w:val="00E0051E"/>
    <w:rsid w:val="00E05324"/>
    <w:rsid w:val="00E05B5A"/>
    <w:rsid w:val="00E06BFE"/>
    <w:rsid w:val="00E112FF"/>
    <w:rsid w:val="00E12F1C"/>
    <w:rsid w:val="00E1302F"/>
    <w:rsid w:val="00E32D61"/>
    <w:rsid w:val="00E330DF"/>
    <w:rsid w:val="00E34F8C"/>
    <w:rsid w:val="00E42BE5"/>
    <w:rsid w:val="00E50DDD"/>
    <w:rsid w:val="00E51138"/>
    <w:rsid w:val="00E530B4"/>
    <w:rsid w:val="00E54095"/>
    <w:rsid w:val="00E601B7"/>
    <w:rsid w:val="00E6521C"/>
    <w:rsid w:val="00E65D29"/>
    <w:rsid w:val="00E74883"/>
    <w:rsid w:val="00E8434F"/>
    <w:rsid w:val="00E86D1E"/>
    <w:rsid w:val="00E918F9"/>
    <w:rsid w:val="00EB37CA"/>
    <w:rsid w:val="00EB688B"/>
    <w:rsid w:val="00EC196D"/>
    <w:rsid w:val="00EC1D40"/>
    <w:rsid w:val="00EC353D"/>
    <w:rsid w:val="00EC4DFB"/>
    <w:rsid w:val="00EC51F5"/>
    <w:rsid w:val="00EC55D9"/>
    <w:rsid w:val="00EC7CAA"/>
    <w:rsid w:val="00ED17AD"/>
    <w:rsid w:val="00ED69FC"/>
    <w:rsid w:val="00EF1FFF"/>
    <w:rsid w:val="00EF2115"/>
    <w:rsid w:val="00EF58AD"/>
    <w:rsid w:val="00F04CCD"/>
    <w:rsid w:val="00F06CD0"/>
    <w:rsid w:val="00F06D28"/>
    <w:rsid w:val="00F06D66"/>
    <w:rsid w:val="00F13550"/>
    <w:rsid w:val="00F205AB"/>
    <w:rsid w:val="00F205F9"/>
    <w:rsid w:val="00F216EE"/>
    <w:rsid w:val="00F21705"/>
    <w:rsid w:val="00F266B2"/>
    <w:rsid w:val="00F26E08"/>
    <w:rsid w:val="00F27603"/>
    <w:rsid w:val="00F3296E"/>
    <w:rsid w:val="00F44557"/>
    <w:rsid w:val="00F45C33"/>
    <w:rsid w:val="00F5335B"/>
    <w:rsid w:val="00F541DE"/>
    <w:rsid w:val="00F54685"/>
    <w:rsid w:val="00F54D67"/>
    <w:rsid w:val="00F5696E"/>
    <w:rsid w:val="00F605FC"/>
    <w:rsid w:val="00F6561A"/>
    <w:rsid w:val="00F66B41"/>
    <w:rsid w:val="00F7003E"/>
    <w:rsid w:val="00F711AA"/>
    <w:rsid w:val="00F7301E"/>
    <w:rsid w:val="00F74543"/>
    <w:rsid w:val="00F757FE"/>
    <w:rsid w:val="00F84151"/>
    <w:rsid w:val="00F86C54"/>
    <w:rsid w:val="00F97425"/>
    <w:rsid w:val="00F97903"/>
    <w:rsid w:val="00FA13D3"/>
    <w:rsid w:val="00FA37B4"/>
    <w:rsid w:val="00FB15F0"/>
    <w:rsid w:val="00FB2209"/>
    <w:rsid w:val="00FB29BB"/>
    <w:rsid w:val="00FB3EBE"/>
    <w:rsid w:val="00FC19DE"/>
    <w:rsid w:val="00FC44E3"/>
    <w:rsid w:val="00FC5D2D"/>
    <w:rsid w:val="00FC7861"/>
    <w:rsid w:val="00FE157D"/>
    <w:rsid w:val="00FE38C5"/>
    <w:rsid w:val="00FE5449"/>
    <w:rsid w:val="00FE709B"/>
    <w:rsid w:val="00FF312A"/>
    <w:rsid w:val="00FF3891"/>
    <w:rsid w:val="00FF51A6"/>
    <w:rsid w:val="0135CFCE"/>
    <w:rsid w:val="01C47880"/>
    <w:rsid w:val="0244FF63"/>
    <w:rsid w:val="03F35BA5"/>
    <w:rsid w:val="04CC1A67"/>
    <w:rsid w:val="18BAD66D"/>
    <w:rsid w:val="1D917AA5"/>
    <w:rsid w:val="1DA7640D"/>
    <w:rsid w:val="1DE3E051"/>
    <w:rsid w:val="2129E65D"/>
    <w:rsid w:val="2E3872D4"/>
    <w:rsid w:val="2F03E912"/>
    <w:rsid w:val="304E5D12"/>
    <w:rsid w:val="3428E0C2"/>
    <w:rsid w:val="3569CF43"/>
    <w:rsid w:val="397CCF39"/>
    <w:rsid w:val="3A82412A"/>
    <w:rsid w:val="5412AF27"/>
    <w:rsid w:val="59890C11"/>
    <w:rsid w:val="6370EDDF"/>
    <w:rsid w:val="73205061"/>
    <w:rsid w:val="739ED2CA"/>
    <w:rsid w:val="7B60B1C9"/>
  </w:rsids>
  <m:mathPr>
    <m:mathFont m:val="Cambria Math"/>
    <m:brkBin m:val="before"/>
    <m:brkBinSub m:val="--"/>
    <m:smallFrac m:val="0"/>
    <m:dispDef/>
    <m:lMargin m:val="0"/>
    <m:rMargin m:val="0"/>
    <m:defJc m:val="centerGroup"/>
    <m:wrapIndent m:val="1440"/>
    <m:intLim m:val="subSup"/>
    <m:naryLim m:val="undOvr"/>
  </m:mathPr>
  <w:themeFontLang w:val="da-DK" w:eastAsia="zh-CN"/>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6B2384A4"/>
  <w15:docId w15:val="{E8B232DE-AA46-4D20-8F80-D936DDB6CE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a-DK"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2589"/>
    <w:rPr>
      <w:rFonts w:ascii="Calibri" w:eastAsia="Calibri" w:hAnsi="Calibri" w:cs="Times New Roman"/>
      <w:sz w:val="24"/>
      <w:szCs w:val="24"/>
      <w:lang w:val="en-GB"/>
    </w:rPr>
  </w:style>
  <w:style w:type="paragraph" w:styleId="Heading1">
    <w:name w:val="heading 1"/>
    <w:basedOn w:val="Normal"/>
    <w:next w:val="BodyText"/>
    <w:qFormat/>
    <w:rsid w:val="006C41F6"/>
    <w:pPr>
      <w:keepNext/>
      <w:keepLines/>
      <w:widowControl w:val="0"/>
      <w:adjustRightInd w:val="0"/>
      <w:spacing w:before="600" w:after="120" w:line="360" w:lineRule="atLeast"/>
      <w:textAlignment w:val="baseline"/>
      <w:outlineLvl w:val="0"/>
    </w:pPr>
    <w:rPr>
      <w:rFonts w:ascii="LEGO Chalet 60" w:eastAsia="Times New Roman" w:hAnsi="LEGO Chalet 60" w:cs="Arial"/>
      <w:b/>
      <w:kern w:val="28"/>
      <w:sz w:val="28"/>
      <w:szCs w:val="28"/>
      <w:lang w:eastAsia="da-DK"/>
    </w:rPr>
  </w:style>
  <w:style w:type="paragraph" w:styleId="Heading2">
    <w:name w:val="heading 2"/>
    <w:basedOn w:val="Normal"/>
    <w:next w:val="BodyText"/>
    <w:link w:val="Heading2Char"/>
    <w:qFormat/>
    <w:rsid w:val="006C41F6"/>
    <w:pPr>
      <w:keepNext/>
      <w:widowControl w:val="0"/>
      <w:adjustRightInd w:val="0"/>
      <w:spacing w:before="360" w:after="120" w:line="360" w:lineRule="atLeast"/>
      <w:textAlignment w:val="baseline"/>
      <w:outlineLvl w:val="1"/>
    </w:pPr>
    <w:rPr>
      <w:rFonts w:ascii="LEGO Chalet 60" w:eastAsia="Times New Roman" w:hAnsi="LEGO Chalet 60" w:cs="Arial"/>
      <w:b/>
      <w:szCs w:val="20"/>
      <w:lang w:eastAsia="da-DK"/>
    </w:rPr>
  </w:style>
  <w:style w:type="paragraph" w:styleId="Heading3">
    <w:name w:val="heading 3"/>
    <w:basedOn w:val="Normal"/>
    <w:next w:val="Normal"/>
    <w:link w:val="Heading3Char"/>
    <w:qFormat/>
    <w:rsid w:val="006C41F6"/>
    <w:pPr>
      <w:keepNext/>
      <w:widowControl w:val="0"/>
      <w:adjustRightInd w:val="0"/>
      <w:spacing w:before="240" w:after="120" w:line="360" w:lineRule="atLeast"/>
      <w:textAlignment w:val="baseline"/>
      <w:outlineLvl w:val="2"/>
    </w:pPr>
    <w:rPr>
      <w:rFonts w:ascii="LEGO Chalet 60" w:eastAsia="Times New Roman" w:hAnsi="LEGO Chalet 60"/>
      <w:b/>
      <w:sz w:val="20"/>
      <w:szCs w:val="20"/>
      <w:lang w:eastAsia="da-DK"/>
    </w:rPr>
  </w:style>
  <w:style w:type="paragraph" w:styleId="Heading4">
    <w:name w:val="heading 4"/>
    <w:basedOn w:val="Normal"/>
    <w:next w:val="Normal"/>
    <w:link w:val="Heading4Char"/>
    <w:qFormat/>
    <w:rsid w:val="006C41F6"/>
    <w:pPr>
      <w:keepNext/>
      <w:widowControl w:val="0"/>
      <w:adjustRightInd w:val="0"/>
      <w:spacing w:before="240" w:after="60" w:line="360" w:lineRule="atLeast"/>
      <w:textAlignment w:val="baseline"/>
      <w:outlineLvl w:val="3"/>
    </w:pPr>
    <w:rPr>
      <w:rFonts w:ascii="LEGO Chalet 60" w:eastAsia="Times New Roman" w:hAnsi="LEGO Chalet 60"/>
      <w:b/>
      <w:i/>
      <w:sz w:val="20"/>
      <w:szCs w:val="20"/>
      <w:lang w:eastAsia="da-DK"/>
    </w:rPr>
  </w:style>
  <w:style w:type="paragraph" w:styleId="Heading5">
    <w:name w:val="heading 5"/>
    <w:basedOn w:val="Normal"/>
    <w:next w:val="Normal"/>
    <w:link w:val="Heading5Char"/>
    <w:qFormat/>
    <w:rsid w:val="00D62589"/>
    <w:pPr>
      <w:widowControl w:val="0"/>
      <w:adjustRightInd w:val="0"/>
      <w:spacing w:before="240" w:after="60" w:line="360" w:lineRule="atLeast"/>
      <w:jc w:val="both"/>
      <w:textAlignment w:val="baseline"/>
      <w:outlineLvl w:val="4"/>
    </w:pPr>
    <w:rPr>
      <w:rFonts w:ascii="Arial" w:eastAsia="Times New Roman" w:hAnsi="Arial"/>
      <w:sz w:val="22"/>
      <w:szCs w:val="20"/>
      <w:lang w:val="da-DK" w:eastAsia="da-DK"/>
    </w:rPr>
  </w:style>
  <w:style w:type="paragraph" w:styleId="Heading6">
    <w:name w:val="heading 6"/>
    <w:basedOn w:val="Normal"/>
    <w:next w:val="Normal"/>
    <w:link w:val="Heading6Char"/>
    <w:qFormat/>
    <w:rsid w:val="00D62589"/>
    <w:pPr>
      <w:widowControl w:val="0"/>
      <w:adjustRightInd w:val="0"/>
      <w:spacing w:before="240" w:after="60" w:line="360" w:lineRule="atLeast"/>
      <w:jc w:val="both"/>
      <w:textAlignment w:val="baseline"/>
      <w:outlineLvl w:val="5"/>
    </w:pPr>
    <w:rPr>
      <w:rFonts w:ascii="Arial" w:eastAsia="Times New Roman" w:hAnsi="Arial"/>
      <w:i/>
      <w:sz w:val="22"/>
      <w:szCs w:val="20"/>
      <w:lang w:val="da-DK" w:eastAsia="da-DK"/>
    </w:rPr>
  </w:style>
  <w:style w:type="paragraph" w:styleId="Heading7">
    <w:name w:val="heading 7"/>
    <w:basedOn w:val="Normal"/>
    <w:next w:val="Normal"/>
    <w:link w:val="Heading7Char"/>
    <w:qFormat/>
    <w:rsid w:val="00D62589"/>
    <w:pPr>
      <w:widowControl w:val="0"/>
      <w:adjustRightInd w:val="0"/>
      <w:spacing w:before="240" w:after="60" w:line="360" w:lineRule="atLeast"/>
      <w:jc w:val="both"/>
      <w:textAlignment w:val="baseline"/>
      <w:outlineLvl w:val="6"/>
    </w:pPr>
    <w:rPr>
      <w:rFonts w:ascii="Arial" w:eastAsia="Times New Roman" w:hAnsi="Arial"/>
      <w:sz w:val="20"/>
      <w:szCs w:val="20"/>
      <w:lang w:val="da-DK" w:eastAsia="da-DK"/>
    </w:rPr>
  </w:style>
  <w:style w:type="paragraph" w:styleId="Heading8">
    <w:name w:val="heading 8"/>
    <w:basedOn w:val="Normal"/>
    <w:next w:val="Normal"/>
    <w:link w:val="Heading8Char"/>
    <w:qFormat/>
    <w:rsid w:val="00D62589"/>
    <w:pPr>
      <w:widowControl w:val="0"/>
      <w:adjustRightInd w:val="0"/>
      <w:spacing w:before="240" w:after="60" w:line="360" w:lineRule="atLeast"/>
      <w:jc w:val="both"/>
      <w:textAlignment w:val="baseline"/>
      <w:outlineLvl w:val="7"/>
    </w:pPr>
    <w:rPr>
      <w:rFonts w:ascii="Arial" w:eastAsia="Times New Roman" w:hAnsi="Arial"/>
      <w:i/>
      <w:sz w:val="20"/>
      <w:szCs w:val="20"/>
      <w:lang w:val="da-DK" w:eastAsia="da-DK"/>
    </w:rPr>
  </w:style>
  <w:style w:type="paragraph" w:styleId="Heading9">
    <w:name w:val="heading 9"/>
    <w:basedOn w:val="Normal"/>
    <w:next w:val="Normal"/>
    <w:link w:val="Heading9Char"/>
    <w:qFormat/>
    <w:rsid w:val="00D62589"/>
    <w:pPr>
      <w:widowControl w:val="0"/>
      <w:adjustRightInd w:val="0"/>
      <w:spacing w:before="240" w:after="60" w:line="360" w:lineRule="atLeast"/>
      <w:jc w:val="both"/>
      <w:textAlignment w:val="baseline"/>
      <w:outlineLvl w:val="8"/>
    </w:pPr>
    <w:rPr>
      <w:rFonts w:ascii="Arial" w:eastAsia="Times New Roman" w:hAnsi="Arial"/>
      <w:i/>
      <w:sz w:val="18"/>
      <w:szCs w:val="20"/>
      <w:lang w:val="da-DK" w:eastAsia="da-DK"/>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x">
    <w:name w:val="Appendix"/>
    <w:basedOn w:val="Normal"/>
    <w:next w:val="BodyText"/>
    <w:link w:val="Heading1Char"/>
    <w:qFormat/>
    <w:rsid w:val="006C41F6"/>
    <w:pPr>
      <w:keepNext/>
      <w:keepLines/>
      <w:widowControl w:val="0"/>
      <w:adjustRightInd w:val="0"/>
      <w:spacing w:before="600" w:after="120" w:line="360" w:lineRule="atLeast"/>
      <w:textAlignment w:val="baseline"/>
      <w:outlineLvl w:val="0"/>
    </w:pPr>
    <w:rPr>
      <w:rFonts w:ascii="LEGO Chalet 60" w:eastAsia="Times New Roman" w:hAnsi="LEGO Chalet 60" w:cs="Arial"/>
      <w:b/>
      <w:kern w:val="28"/>
      <w:sz w:val="28"/>
      <w:szCs w:val="28"/>
      <w:lang w:eastAsia="da-DK"/>
    </w:rPr>
  </w:style>
  <w:style w:type="character" w:customStyle="1" w:styleId="Heading1Char">
    <w:name w:val="Heading 1 Char"/>
    <w:basedOn w:val="DefaultParagraphFont"/>
    <w:link w:val="Appendix"/>
    <w:rsid w:val="006C41F6"/>
    <w:rPr>
      <w:rFonts w:ascii="LEGO Chalet 60" w:eastAsia="Times New Roman" w:hAnsi="LEGO Chalet 60" w:cs="Arial"/>
      <w:b/>
      <w:kern w:val="28"/>
      <w:sz w:val="28"/>
      <w:szCs w:val="28"/>
      <w:lang w:val="en-GB" w:eastAsia="da-DK"/>
    </w:rPr>
  </w:style>
  <w:style w:type="paragraph" w:styleId="BodyText">
    <w:name w:val="Body Text"/>
    <w:basedOn w:val="Normal"/>
    <w:link w:val="BodyTextChar"/>
    <w:rsid w:val="006C41F6"/>
    <w:pPr>
      <w:keepLines/>
      <w:widowControl w:val="0"/>
      <w:adjustRightInd w:val="0"/>
      <w:spacing w:after="60" w:line="240" w:lineRule="auto"/>
      <w:textAlignment w:val="baseline"/>
    </w:pPr>
    <w:rPr>
      <w:rFonts w:ascii="LEGO Chalet 60" w:eastAsia="Times New Roman" w:hAnsi="LEGO Chalet 60" w:cs="Arial"/>
      <w:sz w:val="22"/>
      <w:szCs w:val="20"/>
      <w:lang w:eastAsia="da-DK"/>
    </w:rPr>
  </w:style>
  <w:style w:type="character" w:customStyle="1" w:styleId="BodyTextChar">
    <w:name w:val="Body Text Char"/>
    <w:basedOn w:val="DefaultParagraphFont"/>
    <w:link w:val="BodyText"/>
    <w:rsid w:val="006C41F6"/>
    <w:rPr>
      <w:rFonts w:ascii="LEGO Chalet 60" w:eastAsia="Times New Roman" w:hAnsi="LEGO Chalet 60" w:cs="Arial"/>
      <w:szCs w:val="20"/>
      <w:lang w:val="en-US" w:eastAsia="da-DK"/>
    </w:rPr>
  </w:style>
  <w:style w:type="character" w:customStyle="1" w:styleId="Heading2Char">
    <w:name w:val="Heading 2 Char"/>
    <w:basedOn w:val="DefaultParagraphFont"/>
    <w:link w:val="Heading2"/>
    <w:rsid w:val="006C41F6"/>
    <w:rPr>
      <w:rFonts w:ascii="LEGO Chalet 60" w:eastAsia="Times New Roman" w:hAnsi="LEGO Chalet 60" w:cs="Arial"/>
      <w:b/>
      <w:sz w:val="24"/>
      <w:szCs w:val="20"/>
      <w:lang w:val="en-GB" w:eastAsia="da-DK"/>
    </w:rPr>
  </w:style>
  <w:style w:type="paragraph" w:customStyle="1" w:styleId="Tabelofcontekstheadline">
    <w:name w:val="Tabel of contekst (headline)"/>
    <w:basedOn w:val="Normal"/>
    <w:rsid w:val="006C41F6"/>
    <w:pPr>
      <w:keepNext/>
      <w:keepLines/>
      <w:widowControl w:val="0"/>
      <w:adjustRightInd w:val="0"/>
      <w:spacing w:before="960" w:after="240" w:line="360" w:lineRule="atLeast"/>
      <w:textAlignment w:val="baseline"/>
      <w:outlineLvl w:val="0"/>
    </w:pPr>
    <w:rPr>
      <w:rFonts w:ascii="LEGO Chalet 60" w:eastAsia="Times New Roman" w:hAnsi="LEGO Chalet 60" w:cs="Arial"/>
      <w:b/>
      <w:kern w:val="28"/>
      <w:sz w:val="28"/>
      <w:szCs w:val="28"/>
      <w:lang w:eastAsia="da-DK"/>
    </w:rPr>
  </w:style>
  <w:style w:type="paragraph" w:customStyle="1" w:styleId="Tabelofconteksttext">
    <w:name w:val="Tabel of contekst (text)"/>
    <w:basedOn w:val="TOC1"/>
    <w:rsid w:val="006C41F6"/>
    <w:pPr>
      <w:widowControl w:val="0"/>
      <w:tabs>
        <w:tab w:val="left" w:pos="600"/>
        <w:tab w:val="right" w:leader="dot" w:pos="9923"/>
      </w:tabs>
      <w:adjustRightInd w:val="0"/>
      <w:spacing w:before="120" w:after="20" w:line="240" w:lineRule="auto"/>
      <w:jc w:val="both"/>
      <w:textAlignment w:val="baseline"/>
    </w:pPr>
    <w:rPr>
      <w:rFonts w:ascii="LEGO Chalet 60" w:eastAsia="Times New Roman" w:hAnsi="LEGO Chalet 60"/>
      <w:noProof/>
      <w:sz w:val="22"/>
      <w:szCs w:val="20"/>
      <w:lang w:eastAsia="da-DK"/>
    </w:rPr>
  </w:style>
  <w:style w:type="paragraph" w:styleId="TOC1">
    <w:name w:val="toc 1"/>
    <w:basedOn w:val="Normal"/>
    <w:next w:val="Normal"/>
    <w:autoRedefine/>
    <w:uiPriority w:val="39"/>
    <w:unhideWhenUsed/>
    <w:rsid w:val="006C41F6"/>
    <w:pPr>
      <w:spacing w:after="100"/>
    </w:pPr>
  </w:style>
  <w:style w:type="paragraph" w:customStyle="1" w:styleId="RevisionHistory">
    <w:name w:val="Revision History"/>
    <w:basedOn w:val="Heading1"/>
    <w:qFormat/>
    <w:rsid w:val="006C41F6"/>
    <w:pPr>
      <w:spacing w:before="960"/>
    </w:pPr>
  </w:style>
  <w:style w:type="paragraph" w:customStyle="1" w:styleId="Titel1">
    <w:name w:val="Titel 1"/>
    <w:basedOn w:val="Normal"/>
    <w:qFormat/>
    <w:rsid w:val="006C41F6"/>
    <w:pPr>
      <w:widowControl w:val="0"/>
      <w:adjustRightInd w:val="0"/>
      <w:spacing w:after="240" w:line="360" w:lineRule="atLeast"/>
      <w:ind w:left="1418" w:right="-40"/>
      <w:jc w:val="center"/>
      <w:textAlignment w:val="baseline"/>
    </w:pPr>
    <w:rPr>
      <w:rFonts w:ascii="LEGO Chalet 60" w:eastAsia="Times New Roman" w:hAnsi="LEGO Chalet 60"/>
      <w:b/>
      <w:sz w:val="32"/>
      <w:szCs w:val="32"/>
      <w:lang w:eastAsia="da-DK"/>
    </w:rPr>
  </w:style>
  <w:style w:type="paragraph" w:customStyle="1" w:styleId="Titel2">
    <w:name w:val="Titel 2"/>
    <w:basedOn w:val="Normal"/>
    <w:qFormat/>
    <w:rsid w:val="006C41F6"/>
    <w:pPr>
      <w:widowControl w:val="0"/>
      <w:adjustRightInd w:val="0"/>
      <w:spacing w:after="0" w:line="360" w:lineRule="atLeast"/>
      <w:ind w:left="1418" w:right="-40"/>
      <w:jc w:val="center"/>
      <w:textAlignment w:val="baseline"/>
    </w:pPr>
    <w:rPr>
      <w:rFonts w:ascii="LEGO Chalet 60" w:eastAsia="Times New Roman" w:hAnsi="LEGO Chalet 60"/>
      <w:b/>
      <w:sz w:val="32"/>
      <w:szCs w:val="32"/>
      <w:lang w:eastAsia="da-DK"/>
    </w:rPr>
  </w:style>
  <w:style w:type="character" w:customStyle="1" w:styleId="Heading3Char">
    <w:name w:val="Heading 3 Char"/>
    <w:basedOn w:val="DefaultParagraphFont"/>
    <w:link w:val="Heading3"/>
    <w:rsid w:val="006C41F6"/>
    <w:rPr>
      <w:rFonts w:ascii="LEGO Chalet 60" w:eastAsia="Times New Roman" w:hAnsi="LEGO Chalet 60" w:cs="Times New Roman"/>
      <w:b/>
      <w:sz w:val="20"/>
      <w:szCs w:val="20"/>
      <w:lang w:eastAsia="da-DK"/>
    </w:rPr>
  </w:style>
  <w:style w:type="character" w:customStyle="1" w:styleId="Heading4Char">
    <w:name w:val="Heading 4 Char"/>
    <w:basedOn w:val="DefaultParagraphFont"/>
    <w:link w:val="Heading4"/>
    <w:rsid w:val="006C41F6"/>
    <w:rPr>
      <w:rFonts w:ascii="LEGO Chalet 60" w:eastAsia="Times New Roman" w:hAnsi="LEGO Chalet 60" w:cs="Times New Roman"/>
      <w:b/>
      <w:i/>
      <w:sz w:val="20"/>
      <w:szCs w:val="20"/>
      <w:lang w:eastAsia="da-DK"/>
    </w:rPr>
  </w:style>
  <w:style w:type="paragraph" w:customStyle="1" w:styleId="Brdteksttabel">
    <w:name w:val="Brødtekst tabel"/>
    <w:basedOn w:val="BodyText"/>
    <w:link w:val="BrdteksttabelTegn"/>
    <w:rsid w:val="006C41F6"/>
    <w:pPr>
      <w:spacing w:before="60" w:after="0"/>
    </w:pPr>
    <w:rPr>
      <w:sz w:val="20"/>
    </w:rPr>
  </w:style>
  <w:style w:type="paragraph" w:customStyle="1" w:styleId="Bluetext">
    <w:name w:val="Blue text"/>
    <w:basedOn w:val="Normal"/>
    <w:next w:val="BodyText"/>
    <w:link w:val="BluetextTegn"/>
    <w:rsid w:val="006C41F6"/>
    <w:pPr>
      <w:widowControl w:val="0"/>
      <w:adjustRightInd w:val="0"/>
      <w:spacing w:after="60" w:line="240" w:lineRule="auto"/>
      <w:textAlignment w:val="baseline"/>
    </w:pPr>
    <w:rPr>
      <w:rFonts w:ascii="Arial" w:hAnsi="Arial" w:cs="Arial"/>
      <w:i/>
      <w:color w:val="0000FF"/>
      <w:sz w:val="22"/>
      <w:lang w:eastAsia="da-DK"/>
    </w:rPr>
  </w:style>
  <w:style w:type="character" w:customStyle="1" w:styleId="Heading5Char">
    <w:name w:val="Heading 5 Char"/>
    <w:basedOn w:val="DefaultParagraphFont"/>
    <w:link w:val="Heading5"/>
    <w:rsid w:val="00D62589"/>
    <w:rPr>
      <w:rFonts w:ascii="Arial" w:eastAsia="Times New Roman" w:hAnsi="Arial" w:cs="Times New Roman"/>
      <w:szCs w:val="20"/>
      <w:lang w:eastAsia="da-DK"/>
    </w:rPr>
  </w:style>
  <w:style w:type="character" w:customStyle="1" w:styleId="Heading6Char">
    <w:name w:val="Heading 6 Char"/>
    <w:basedOn w:val="DefaultParagraphFont"/>
    <w:link w:val="Heading6"/>
    <w:rsid w:val="00D62589"/>
    <w:rPr>
      <w:rFonts w:ascii="Arial" w:eastAsia="Times New Roman" w:hAnsi="Arial" w:cs="Times New Roman"/>
      <w:i/>
      <w:szCs w:val="20"/>
      <w:lang w:eastAsia="da-DK"/>
    </w:rPr>
  </w:style>
  <w:style w:type="character" w:customStyle="1" w:styleId="Heading7Char">
    <w:name w:val="Heading 7 Char"/>
    <w:basedOn w:val="DefaultParagraphFont"/>
    <w:link w:val="Heading7"/>
    <w:rsid w:val="00D62589"/>
    <w:rPr>
      <w:rFonts w:ascii="Arial" w:eastAsia="Times New Roman" w:hAnsi="Arial" w:cs="Times New Roman"/>
      <w:sz w:val="20"/>
      <w:szCs w:val="20"/>
      <w:lang w:eastAsia="da-DK"/>
    </w:rPr>
  </w:style>
  <w:style w:type="character" w:customStyle="1" w:styleId="Heading8Char">
    <w:name w:val="Heading 8 Char"/>
    <w:basedOn w:val="DefaultParagraphFont"/>
    <w:link w:val="Heading8"/>
    <w:rsid w:val="00D62589"/>
    <w:rPr>
      <w:rFonts w:ascii="Arial" w:eastAsia="Times New Roman" w:hAnsi="Arial" w:cs="Times New Roman"/>
      <w:i/>
      <w:sz w:val="20"/>
      <w:szCs w:val="20"/>
      <w:lang w:eastAsia="da-DK"/>
    </w:rPr>
  </w:style>
  <w:style w:type="character" w:customStyle="1" w:styleId="Heading9Char">
    <w:name w:val="Heading 9 Char"/>
    <w:basedOn w:val="DefaultParagraphFont"/>
    <w:link w:val="Heading9"/>
    <w:rsid w:val="00D62589"/>
    <w:rPr>
      <w:rFonts w:ascii="Arial" w:eastAsia="Times New Roman" w:hAnsi="Arial" w:cs="Times New Roman"/>
      <w:i/>
      <w:sz w:val="18"/>
      <w:szCs w:val="20"/>
      <w:lang w:eastAsia="da-DK"/>
    </w:rPr>
  </w:style>
  <w:style w:type="paragraph" w:styleId="Footer">
    <w:name w:val="footer"/>
    <w:basedOn w:val="Normal"/>
    <w:link w:val="FooterChar"/>
    <w:uiPriority w:val="99"/>
    <w:rsid w:val="00D62589"/>
    <w:pPr>
      <w:widowControl w:val="0"/>
      <w:tabs>
        <w:tab w:val="center" w:pos="4819"/>
        <w:tab w:val="right" w:pos="9638"/>
      </w:tabs>
      <w:adjustRightInd w:val="0"/>
      <w:spacing w:after="0" w:line="360" w:lineRule="atLeast"/>
      <w:jc w:val="both"/>
      <w:textAlignment w:val="baseline"/>
    </w:pPr>
    <w:rPr>
      <w:rFonts w:ascii="Arial" w:eastAsia="Times New Roman" w:hAnsi="Arial"/>
      <w:sz w:val="18"/>
      <w:szCs w:val="20"/>
      <w:lang w:val="da-DK" w:eastAsia="da-DK"/>
    </w:rPr>
  </w:style>
  <w:style w:type="character" w:customStyle="1" w:styleId="FooterChar">
    <w:name w:val="Footer Char"/>
    <w:basedOn w:val="DefaultParagraphFont"/>
    <w:link w:val="Footer"/>
    <w:uiPriority w:val="99"/>
    <w:rsid w:val="00D62589"/>
    <w:rPr>
      <w:rFonts w:ascii="Arial" w:eastAsia="Times New Roman" w:hAnsi="Arial" w:cs="Times New Roman"/>
      <w:sz w:val="18"/>
      <w:szCs w:val="20"/>
      <w:lang w:eastAsia="da-DK"/>
    </w:rPr>
  </w:style>
  <w:style w:type="character" w:customStyle="1" w:styleId="BluetextTegn">
    <w:name w:val="Blue text Tegn"/>
    <w:basedOn w:val="DefaultParagraphFont"/>
    <w:link w:val="Bluetext"/>
    <w:rsid w:val="00D62589"/>
    <w:rPr>
      <w:rFonts w:ascii="Arial" w:eastAsia="Calibri" w:hAnsi="Arial" w:cs="Arial"/>
      <w:i/>
      <w:color w:val="0000FF"/>
      <w:szCs w:val="24"/>
      <w:lang w:val="en-GB" w:eastAsia="da-DK"/>
    </w:rPr>
  </w:style>
  <w:style w:type="paragraph" w:styleId="TOC2">
    <w:name w:val="toc 2"/>
    <w:basedOn w:val="Normal"/>
    <w:next w:val="Normal"/>
    <w:autoRedefine/>
    <w:uiPriority w:val="39"/>
    <w:rsid w:val="00D62589"/>
    <w:pPr>
      <w:widowControl w:val="0"/>
      <w:tabs>
        <w:tab w:val="left" w:pos="880"/>
        <w:tab w:val="right" w:leader="dot" w:pos="9911"/>
      </w:tabs>
      <w:adjustRightInd w:val="0"/>
      <w:spacing w:before="60" w:after="20" w:line="240" w:lineRule="auto"/>
      <w:ind w:left="198"/>
      <w:jc w:val="both"/>
      <w:textAlignment w:val="baseline"/>
    </w:pPr>
    <w:rPr>
      <w:rFonts w:ascii="Arial" w:eastAsia="Times New Roman" w:hAnsi="Arial"/>
      <w:sz w:val="20"/>
      <w:szCs w:val="20"/>
      <w:lang w:val="da-DK" w:eastAsia="da-DK"/>
    </w:rPr>
  </w:style>
  <w:style w:type="character" w:styleId="Hyperlink">
    <w:name w:val="Hyperlink"/>
    <w:basedOn w:val="DefaultParagraphFont"/>
    <w:uiPriority w:val="99"/>
    <w:rsid w:val="00D62589"/>
    <w:rPr>
      <w:color w:val="0000FF"/>
      <w:u w:val="single"/>
    </w:rPr>
  </w:style>
  <w:style w:type="character" w:customStyle="1" w:styleId="BrdteksttabelTegn">
    <w:name w:val="Brødtekst tabel Tegn"/>
    <w:basedOn w:val="BodyTextChar"/>
    <w:link w:val="Brdteksttabel"/>
    <w:rsid w:val="00D62589"/>
    <w:rPr>
      <w:rFonts w:ascii="LEGO Chalet 60" w:eastAsia="Times New Roman" w:hAnsi="LEGO Chalet 60" w:cs="Arial"/>
      <w:sz w:val="20"/>
      <w:szCs w:val="20"/>
      <w:lang w:val="en-US" w:eastAsia="da-DK"/>
    </w:rPr>
  </w:style>
  <w:style w:type="table" w:styleId="TableGrid">
    <w:name w:val="Table Grid"/>
    <w:basedOn w:val="TableNormal"/>
    <w:uiPriority w:val="1"/>
    <w:rsid w:val="00D62589"/>
    <w:pPr>
      <w:spacing w:after="0" w:line="240" w:lineRule="auto"/>
    </w:pPr>
    <w:rPr>
      <w:rFonts w:ascii="Calibri" w:eastAsia="Calibri" w:hAnsi="Calibri" w:cs="Times New Roman"/>
      <w:sz w:val="20"/>
      <w:szCs w:val="20"/>
      <w:lang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heading">
    <w:name w:val="Appendix heading"/>
    <w:basedOn w:val="Appendix"/>
    <w:qFormat/>
    <w:rsid w:val="00D62589"/>
    <w:pPr>
      <w:numPr>
        <w:numId w:val="7"/>
      </w:numPr>
      <w:spacing w:before="360"/>
      <w:ind w:left="357" w:hanging="357"/>
    </w:pPr>
    <w:rPr>
      <w:sz w:val="24"/>
    </w:rPr>
  </w:style>
  <w:style w:type="paragraph" w:styleId="BalloonText">
    <w:name w:val="Balloon Text"/>
    <w:basedOn w:val="Normal"/>
    <w:link w:val="BalloonTextChar"/>
    <w:uiPriority w:val="99"/>
    <w:semiHidden/>
    <w:unhideWhenUsed/>
    <w:rsid w:val="00027F8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27F87"/>
    <w:rPr>
      <w:rFonts w:ascii="Tahoma" w:eastAsia="Calibri" w:hAnsi="Tahoma" w:cs="Tahoma"/>
      <w:sz w:val="16"/>
      <w:szCs w:val="16"/>
      <w:lang w:val="en-US"/>
    </w:rPr>
  </w:style>
  <w:style w:type="paragraph" w:styleId="Header">
    <w:name w:val="header"/>
    <w:basedOn w:val="Normal"/>
    <w:link w:val="HeaderChar"/>
    <w:uiPriority w:val="99"/>
    <w:unhideWhenUsed/>
    <w:rsid w:val="008B0DCB"/>
    <w:pPr>
      <w:tabs>
        <w:tab w:val="center" w:pos="4819"/>
        <w:tab w:val="right" w:pos="9638"/>
      </w:tabs>
      <w:spacing w:after="0" w:line="240" w:lineRule="auto"/>
    </w:pPr>
  </w:style>
  <w:style w:type="character" w:customStyle="1" w:styleId="HeaderChar">
    <w:name w:val="Header Char"/>
    <w:basedOn w:val="DefaultParagraphFont"/>
    <w:link w:val="Header"/>
    <w:uiPriority w:val="99"/>
    <w:rsid w:val="008B0DCB"/>
    <w:rPr>
      <w:rFonts w:ascii="Calibri" w:eastAsia="Calibri" w:hAnsi="Calibri" w:cs="Times New Roman"/>
      <w:sz w:val="24"/>
      <w:szCs w:val="24"/>
      <w:lang w:val="en-US"/>
    </w:rPr>
  </w:style>
  <w:style w:type="character" w:styleId="PlaceholderText">
    <w:name w:val="Placeholder Text"/>
    <w:basedOn w:val="DefaultParagraphFont"/>
    <w:uiPriority w:val="99"/>
    <w:semiHidden/>
    <w:rsid w:val="00D723EA"/>
    <w:rPr>
      <w:color w:val="808080"/>
    </w:rPr>
  </w:style>
  <w:style w:type="character" w:styleId="UnresolvedMention">
    <w:name w:val="Unresolved Mention"/>
    <w:basedOn w:val="DefaultParagraphFont"/>
    <w:uiPriority w:val="99"/>
    <w:semiHidden/>
    <w:unhideWhenUsed/>
    <w:rsid w:val="007F0D99"/>
    <w:rPr>
      <w:color w:val="605E5C"/>
      <w:shd w:val="clear" w:color="auto" w:fill="E1DFDD"/>
    </w:rPr>
  </w:style>
  <w:style w:type="paragraph" w:styleId="TOC3">
    <w:name w:val="toc 3"/>
    <w:basedOn w:val="Normal"/>
    <w:next w:val="Normal"/>
    <w:autoRedefine/>
    <w:uiPriority w:val="39"/>
    <w:unhideWhenUsed/>
    <w:rsid w:val="00826D66"/>
    <w:pPr>
      <w:spacing w:after="100"/>
      <w:ind w:left="480"/>
    </w:pPr>
  </w:style>
  <w:style w:type="paragraph" w:styleId="Revision">
    <w:name w:val="Revision"/>
    <w:hidden/>
    <w:uiPriority w:val="99"/>
    <w:semiHidden/>
    <w:rsid w:val="00231FAF"/>
    <w:pPr>
      <w:spacing w:after="0" w:line="240" w:lineRule="auto"/>
    </w:pPr>
    <w:rPr>
      <w:rFonts w:ascii="Calibri" w:eastAsia="Calibri" w:hAnsi="Calibri" w:cs="Times New Roman"/>
      <w:sz w:val="24"/>
      <w:szCs w:val="24"/>
      <w:lang w:val="en-GB"/>
    </w:rPr>
  </w:style>
  <w:style w:type="paragraph" w:styleId="HTMLPreformatted">
    <w:name w:val="HTML Preformatted"/>
    <w:basedOn w:val="Normal"/>
    <w:link w:val="HTMLPreformattedChar"/>
    <w:uiPriority w:val="99"/>
    <w:semiHidden/>
    <w:unhideWhenUsed/>
    <w:rsid w:val="00EC7CAA"/>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EC7CAA"/>
    <w:rPr>
      <w:rFonts w:ascii="Consolas" w:eastAsia="Calibri" w:hAnsi="Consolas" w:cs="Times New Roman"/>
      <w:sz w:val="20"/>
      <w:szCs w:val="20"/>
      <w:lang w:val="en-GB"/>
    </w:rPr>
  </w:style>
  <w:style w:type="character" w:styleId="CommentReference">
    <w:name w:val="annotation reference"/>
    <w:basedOn w:val="DefaultParagraphFont"/>
    <w:uiPriority w:val="99"/>
    <w:semiHidden/>
    <w:unhideWhenUsed/>
    <w:rsid w:val="0073758D"/>
    <w:rPr>
      <w:sz w:val="16"/>
      <w:szCs w:val="16"/>
    </w:rPr>
  </w:style>
  <w:style w:type="paragraph" w:styleId="CommentText">
    <w:name w:val="annotation text"/>
    <w:basedOn w:val="Normal"/>
    <w:link w:val="CommentTextChar"/>
    <w:uiPriority w:val="99"/>
    <w:unhideWhenUsed/>
    <w:rsid w:val="0073758D"/>
    <w:pPr>
      <w:spacing w:line="240" w:lineRule="auto"/>
    </w:pPr>
    <w:rPr>
      <w:sz w:val="20"/>
      <w:szCs w:val="20"/>
    </w:rPr>
  </w:style>
  <w:style w:type="character" w:customStyle="1" w:styleId="CommentTextChar">
    <w:name w:val="Comment Text Char"/>
    <w:basedOn w:val="DefaultParagraphFont"/>
    <w:link w:val="CommentText"/>
    <w:uiPriority w:val="99"/>
    <w:rsid w:val="0073758D"/>
    <w:rPr>
      <w:rFonts w:ascii="Calibri" w:eastAsia="Calibri" w:hAnsi="Calibri" w:cs="Times New Roman"/>
      <w:sz w:val="20"/>
      <w:szCs w:val="20"/>
      <w:lang w:val="en-GB"/>
    </w:rPr>
  </w:style>
  <w:style w:type="paragraph" w:styleId="CommentSubject">
    <w:name w:val="annotation subject"/>
    <w:basedOn w:val="CommentText"/>
    <w:next w:val="CommentText"/>
    <w:link w:val="CommentSubjectChar"/>
    <w:uiPriority w:val="99"/>
    <w:semiHidden/>
    <w:unhideWhenUsed/>
    <w:rsid w:val="0073758D"/>
    <w:rPr>
      <w:b/>
      <w:bCs/>
    </w:rPr>
  </w:style>
  <w:style w:type="character" w:customStyle="1" w:styleId="CommentSubjectChar">
    <w:name w:val="Comment Subject Char"/>
    <w:basedOn w:val="CommentTextChar"/>
    <w:link w:val="CommentSubject"/>
    <w:uiPriority w:val="99"/>
    <w:semiHidden/>
    <w:rsid w:val="0073758D"/>
    <w:rPr>
      <w:rFonts w:ascii="Calibri" w:eastAsia="Calibri" w:hAnsi="Calibri" w:cs="Times New Roman"/>
      <w:b/>
      <w:bCs/>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81794911">
      <w:bodyDiv w:val="1"/>
      <w:marLeft w:val="0"/>
      <w:marRight w:val="0"/>
      <w:marTop w:val="0"/>
      <w:marBottom w:val="0"/>
      <w:divBdr>
        <w:top w:val="none" w:sz="0" w:space="0" w:color="auto"/>
        <w:left w:val="none" w:sz="0" w:space="0" w:color="auto"/>
        <w:bottom w:val="none" w:sz="0" w:space="0" w:color="auto"/>
        <w:right w:val="none" w:sz="0" w:space="0" w:color="auto"/>
      </w:divBdr>
    </w:div>
    <w:div w:id="801578815">
      <w:bodyDiv w:val="1"/>
      <w:marLeft w:val="0"/>
      <w:marRight w:val="0"/>
      <w:marTop w:val="0"/>
      <w:marBottom w:val="0"/>
      <w:divBdr>
        <w:top w:val="none" w:sz="0" w:space="0" w:color="auto"/>
        <w:left w:val="none" w:sz="0" w:space="0" w:color="auto"/>
        <w:bottom w:val="none" w:sz="0" w:space="0" w:color="auto"/>
        <w:right w:val="none" w:sz="0" w:space="0" w:color="auto"/>
      </w:divBdr>
    </w:div>
    <w:div w:id="1153334012">
      <w:bodyDiv w:val="1"/>
      <w:marLeft w:val="0"/>
      <w:marRight w:val="0"/>
      <w:marTop w:val="0"/>
      <w:marBottom w:val="15"/>
      <w:divBdr>
        <w:top w:val="none" w:sz="0" w:space="0" w:color="auto"/>
        <w:left w:val="none" w:sz="0" w:space="0" w:color="auto"/>
        <w:bottom w:val="none" w:sz="0" w:space="0" w:color="auto"/>
        <w:right w:val="none" w:sz="0" w:space="0" w:color="auto"/>
      </w:divBdr>
      <w:divsChild>
        <w:div w:id="572740676">
          <w:marLeft w:val="0"/>
          <w:marRight w:val="0"/>
          <w:marTop w:val="0"/>
          <w:marBottom w:val="0"/>
          <w:divBdr>
            <w:top w:val="none" w:sz="0" w:space="0" w:color="auto"/>
            <w:left w:val="none" w:sz="0" w:space="0" w:color="auto"/>
            <w:bottom w:val="none" w:sz="0" w:space="0" w:color="auto"/>
            <w:right w:val="none" w:sz="0" w:space="0" w:color="auto"/>
          </w:divBdr>
          <w:divsChild>
            <w:div w:id="1611354188">
              <w:marLeft w:val="0"/>
              <w:marRight w:val="0"/>
              <w:marTop w:val="0"/>
              <w:marBottom w:val="0"/>
              <w:divBdr>
                <w:top w:val="none" w:sz="0" w:space="0" w:color="auto"/>
                <w:left w:val="none" w:sz="0" w:space="0" w:color="auto"/>
                <w:bottom w:val="none" w:sz="0" w:space="0" w:color="auto"/>
                <w:right w:val="none" w:sz="0" w:space="0" w:color="auto"/>
              </w:divBdr>
              <w:divsChild>
                <w:div w:id="480774184">
                  <w:marLeft w:val="0"/>
                  <w:marRight w:val="0"/>
                  <w:marTop w:val="0"/>
                  <w:marBottom w:val="0"/>
                  <w:divBdr>
                    <w:top w:val="none" w:sz="0" w:space="0" w:color="auto"/>
                    <w:left w:val="none" w:sz="0" w:space="0" w:color="auto"/>
                    <w:bottom w:val="none" w:sz="0" w:space="0" w:color="auto"/>
                    <w:right w:val="none" w:sz="0" w:space="0" w:color="auto"/>
                  </w:divBdr>
                  <w:divsChild>
                    <w:div w:id="442267507">
                      <w:marLeft w:val="0"/>
                      <w:marRight w:val="0"/>
                      <w:marTop w:val="100"/>
                      <w:marBottom w:val="100"/>
                      <w:divBdr>
                        <w:top w:val="none" w:sz="0" w:space="0" w:color="auto"/>
                        <w:left w:val="none" w:sz="0" w:space="0" w:color="auto"/>
                        <w:bottom w:val="none" w:sz="0" w:space="0" w:color="auto"/>
                        <w:right w:val="none" w:sz="0" w:space="0" w:color="auto"/>
                      </w:divBdr>
                      <w:divsChild>
                        <w:div w:id="287394311">
                          <w:marLeft w:val="0"/>
                          <w:marRight w:val="0"/>
                          <w:marTop w:val="0"/>
                          <w:marBottom w:val="0"/>
                          <w:divBdr>
                            <w:top w:val="none" w:sz="0" w:space="0" w:color="auto"/>
                            <w:left w:val="none" w:sz="0" w:space="0" w:color="auto"/>
                            <w:bottom w:val="none" w:sz="0" w:space="0" w:color="auto"/>
                            <w:right w:val="none" w:sz="0" w:space="0" w:color="auto"/>
                          </w:divBdr>
                          <w:divsChild>
                            <w:div w:id="1303345151">
                              <w:marLeft w:val="0"/>
                              <w:marRight w:val="0"/>
                              <w:marTop w:val="0"/>
                              <w:marBottom w:val="0"/>
                              <w:divBdr>
                                <w:top w:val="none" w:sz="0" w:space="0" w:color="auto"/>
                                <w:left w:val="none" w:sz="0" w:space="0" w:color="auto"/>
                                <w:bottom w:val="none" w:sz="0" w:space="0" w:color="auto"/>
                                <w:right w:val="none" w:sz="0" w:space="0" w:color="auto"/>
                              </w:divBdr>
                              <w:divsChild>
                                <w:div w:id="825365324">
                                  <w:marLeft w:val="0"/>
                                  <w:marRight w:val="0"/>
                                  <w:marTop w:val="0"/>
                                  <w:marBottom w:val="0"/>
                                  <w:divBdr>
                                    <w:top w:val="none" w:sz="0" w:space="0" w:color="auto"/>
                                    <w:left w:val="none" w:sz="0" w:space="0" w:color="auto"/>
                                    <w:bottom w:val="none" w:sz="0" w:space="0" w:color="auto"/>
                                    <w:right w:val="none" w:sz="0" w:space="0" w:color="auto"/>
                                  </w:divBdr>
                                  <w:divsChild>
                                    <w:div w:id="1358390510">
                                      <w:marLeft w:val="0"/>
                                      <w:marRight w:val="0"/>
                                      <w:marTop w:val="0"/>
                                      <w:marBottom w:val="0"/>
                                      <w:divBdr>
                                        <w:top w:val="none" w:sz="0" w:space="0" w:color="auto"/>
                                        <w:left w:val="none" w:sz="0" w:space="0" w:color="auto"/>
                                        <w:bottom w:val="none" w:sz="0" w:space="0" w:color="auto"/>
                                        <w:right w:val="none" w:sz="0" w:space="0" w:color="auto"/>
                                      </w:divBdr>
                                      <w:divsChild>
                                        <w:div w:id="757291994">
                                          <w:marLeft w:val="0"/>
                                          <w:marRight w:val="0"/>
                                          <w:marTop w:val="0"/>
                                          <w:marBottom w:val="0"/>
                                          <w:divBdr>
                                            <w:top w:val="none" w:sz="0" w:space="0" w:color="auto"/>
                                            <w:left w:val="none" w:sz="0" w:space="0" w:color="auto"/>
                                            <w:bottom w:val="none" w:sz="0" w:space="0" w:color="auto"/>
                                            <w:right w:val="none" w:sz="0" w:space="0" w:color="auto"/>
                                          </w:divBdr>
                                          <w:divsChild>
                                            <w:div w:id="2131968556">
                                              <w:marLeft w:val="0"/>
                                              <w:marRight w:val="0"/>
                                              <w:marTop w:val="0"/>
                                              <w:marBottom w:val="0"/>
                                              <w:divBdr>
                                                <w:top w:val="none" w:sz="0" w:space="0" w:color="auto"/>
                                                <w:left w:val="none" w:sz="0" w:space="0" w:color="auto"/>
                                                <w:bottom w:val="none" w:sz="0" w:space="0" w:color="auto"/>
                                                <w:right w:val="none" w:sz="0" w:space="0" w:color="auto"/>
                                              </w:divBdr>
                                              <w:divsChild>
                                                <w:div w:id="499199636">
                                                  <w:marLeft w:val="0"/>
                                                  <w:marRight w:val="0"/>
                                                  <w:marTop w:val="0"/>
                                                  <w:marBottom w:val="0"/>
                                                  <w:divBdr>
                                                    <w:top w:val="none" w:sz="0" w:space="0" w:color="auto"/>
                                                    <w:left w:val="none" w:sz="0" w:space="0" w:color="auto"/>
                                                    <w:bottom w:val="none" w:sz="0" w:space="0" w:color="auto"/>
                                                    <w:right w:val="none" w:sz="0" w:space="0" w:color="auto"/>
                                                  </w:divBdr>
                                                  <w:divsChild>
                                                    <w:div w:id="254361382">
                                                      <w:marLeft w:val="0"/>
                                                      <w:marRight w:val="0"/>
                                                      <w:marTop w:val="0"/>
                                                      <w:marBottom w:val="0"/>
                                                      <w:divBdr>
                                                        <w:top w:val="none" w:sz="0" w:space="0" w:color="auto"/>
                                                        <w:left w:val="none" w:sz="0" w:space="0" w:color="auto"/>
                                                        <w:bottom w:val="none" w:sz="0" w:space="0" w:color="auto"/>
                                                        <w:right w:val="none" w:sz="0" w:space="0" w:color="auto"/>
                                                      </w:divBdr>
                                                      <w:divsChild>
                                                        <w:div w:id="2057504976">
                                                          <w:marLeft w:val="0"/>
                                                          <w:marRight w:val="0"/>
                                                          <w:marTop w:val="0"/>
                                                          <w:marBottom w:val="0"/>
                                                          <w:divBdr>
                                                            <w:top w:val="none" w:sz="0" w:space="0" w:color="auto"/>
                                                            <w:left w:val="none" w:sz="0" w:space="0" w:color="auto"/>
                                                            <w:bottom w:val="none" w:sz="0" w:space="0" w:color="auto"/>
                                                            <w:right w:val="none" w:sz="0" w:space="0" w:color="auto"/>
                                                          </w:divBdr>
                                                          <w:divsChild>
                                                            <w:div w:id="1471098212">
                                                              <w:marLeft w:val="0"/>
                                                              <w:marRight w:val="0"/>
                                                              <w:marTop w:val="0"/>
                                                              <w:marBottom w:val="0"/>
                                                              <w:divBdr>
                                                                <w:top w:val="none" w:sz="0" w:space="0" w:color="auto"/>
                                                                <w:left w:val="none" w:sz="0" w:space="0" w:color="auto"/>
                                                                <w:bottom w:val="none" w:sz="0" w:space="0" w:color="auto"/>
                                                                <w:right w:val="none" w:sz="0" w:space="0" w:color="auto"/>
                                                              </w:divBdr>
                                                              <w:divsChild>
                                                                <w:div w:id="1304698007">
                                                                  <w:marLeft w:val="0"/>
                                                                  <w:marRight w:val="0"/>
                                                                  <w:marTop w:val="0"/>
                                                                  <w:marBottom w:val="0"/>
                                                                  <w:divBdr>
                                                                    <w:top w:val="none" w:sz="0" w:space="0" w:color="auto"/>
                                                                    <w:left w:val="none" w:sz="0" w:space="0" w:color="auto"/>
                                                                    <w:bottom w:val="none" w:sz="0" w:space="0" w:color="auto"/>
                                                                    <w:right w:val="none" w:sz="0" w:space="0" w:color="auto"/>
                                                                  </w:divBdr>
                                                                  <w:divsChild>
                                                                    <w:div w:id="1249581073">
                                                                      <w:marLeft w:val="0"/>
                                                                      <w:marRight w:val="0"/>
                                                                      <w:marTop w:val="0"/>
                                                                      <w:marBottom w:val="0"/>
                                                                      <w:divBdr>
                                                                        <w:top w:val="none" w:sz="0" w:space="0" w:color="auto"/>
                                                                        <w:left w:val="none" w:sz="0" w:space="0" w:color="auto"/>
                                                                        <w:bottom w:val="none" w:sz="0" w:space="0" w:color="auto"/>
                                                                        <w:right w:val="none" w:sz="0" w:space="0" w:color="auto"/>
                                                                      </w:divBdr>
                                                                      <w:divsChild>
                                                                        <w:div w:id="261308099">
                                                                          <w:marLeft w:val="0"/>
                                                                          <w:marRight w:val="0"/>
                                                                          <w:marTop w:val="0"/>
                                                                          <w:marBottom w:val="0"/>
                                                                          <w:divBdr>
                                                                            <w:top w:val="none" w:sz="0" w:space="0" w:color="auto"/>
                                                                            <w:left w:val="none" w:sz="0" w:space="0" w:color="auto"/>
                                                                            <w:bottom w:val="none" w:sz="0" w:space="0" w:color="auto"/>
                                                                            <w:right w:val="none" w:sz="0" w:space="0" w:color="auto"/>
                                                                          </w:divBdr>
                                                                          <w:divsChild>
                                                                            <w:div w:id="552540095">
                                                                              <w:marLeft w:val="0"/>
                                                                              <w:marRight w:val="0"/>
                                                                              <w:marTop w:val="0"/>
                                                                              <w:marBottom w:val="0"/>
                                                                              <w:divBdr>
                                                                                <w:top w:val="none" w:sz="0" w:space="0" w:color="auto"/>
                                                                                <w:left w:val="none" w:sz="0" w:space="0" w:color="auto"/>
                                                                                <w:bottom w:val="none" w:sz="0" w:space="0" w:color="auto"/>
                                                                                <w:right w:val="none" w:sz="0" w:space="0" w:color="auto"/>
                                                                              </w:divBdr>
                                                                              <w:divsChild>
                                                                                <w:div w:id="906376727">
                                                                                  <w:marLeft w:val="0"/>
                                                                                  <w:marRight w:val="0"/>
                                                                                  <w:marTop w:val="0"/>
                                                                                  <w:marBottom w:val="0"/>
                                                                                  <w:divBdr>
                                                                                    <w:top w:val="none" w:sz="0" w:space="0" w:color="auto"/>
                                                                                    <w:left w:val="none" w:sz="0" w:space="0" w:color="auto"/>
                                                                                    <w:bottom w:val="none" w:sz="0" w:space="0" w:color="auto"/>
                                                                                    <w:right w:val="none" w:sz="0" w:space="0" w:color="auto"/>
                                                                                  </w:divBdr>
                                                                                  <w:divsChild>
                                                                                    <w:div w:id="1167937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72523316">
      <w:bodyDiv w:val="1"/>
      <w:marLeft w:val="0"/>
      <w:marRight w:val="0"/>
      <w:marTop w:val="0"/>
      <w:marBottom w:val="0"/>
      <w:divBdr>
        <w:top w:val="none" w:sz="0" w:space="0" w:color="auto"/>
        <w:left w:val="none" w:sz="0" w:space="0" w:color="auto"/>
        <w:bottom w:val="none" w:sz="0" w:space="0" w:color="auto"/>
        <w:right w:val="none" w:sz="0" w:space="0" w:color="auto"/>
      </w:divBdr>
    </w:div>
    <w:div w:id="1175413010">
      <w:bodyDiv w:val="1"/>
      <w:marLeft w:val="0"/>
      <w:marRight w:val="0"/>
      <w:marTop w:val="0"/>
      <w:marBottom w:val="0"/>
      <w:divBdr>
        <w:top w:val="none" w:sz="0" w:space="0" w:color="auto"/>
        <w:left w:val="none" w:sz="0" w:space="0" w:color="auto"/>
        <w:bottom w:val="none" w:sz="0" w:space="0" w:color="auto"/>
        <w:right w:val="none" w:sz="0" w:space="0" w:color="auto"/>
      </w:divBdr>
      <w:divsChild>
        <w:div w:id="480658797">
          <w:marLeft w:val="0"/>
          <w:marRight w:val="0"/>
          <w:marTop w:val="0"/>
          <w:marBottom w:val="101"/>
          <w:divBdr>
            <w:top w:val="none" w:sz="0" w:space="0" w:color="auto"/>
            <w:left w:val="none" w:sz="0" w:space="0" w:color="auto"/>
            <w:bottom w:val="none" w:sz="0" w:space="0" w:color="auto"/>
            <w:right w:val="none" w:sz="0" w:space="0" w:color="auto"/>
          </w:divBdr>
        </w:div>
        <w:div w:id="765424986">
          <w:marLeft w:val="0"/>
          <w:marRight w:val="0"/>
          <w:marTop w:val="0"/>
          <w:marBottom w:val="101"/>
          <w:divBdr>
            <w:top w:val="none" w:sz="0" w:space="0" w:color="auto"/>
            <w:left w:val="none" w:sz="0" w:space="0" w:color="auto"/>
            <w:bottom w:val="none" w:sz="0" w:space="0" w:color="auto"/>
            <w:right w:val="none" w:sz="0" w:space="0" w:color="auto"/>
          </w:divBdr>
        </w:div>
        <w:div w:id="824736768">
          <w:marLeft w:val="0"/>
          <w:marRight w:val="0"/>
          <w:marTop w:val="0"/>
          <w:marBottom w:val="101"/>
          <w:divBdr>
            <w:top w:val="none" w:sz="0" w:space="0" w:color="auto"/>
            <w:left w:val="none" w:sz="0" w:space="0" w:color="auto"/>
            <w:bottom w:val="none" w:sz="0" w:space="0" w:color="auto"/>
            <w:right w:val="none" w:sz="0" w:space="0" w:color="auto"/>
          </w:divBdr>
        </w:div>
        <w:div w:id="883371729">
          <w:marLeft w:val="0"/>
          <w:marRight w:val="0"/>
          <w:marTop w:val="0"/>
          <w:marBottom w:val="101"/>
          <w:divBdr>
            <w:top w:val="none" w:sz="0" w:space="0" w:color="auto"/>
            <w:left w:val="none" w:sz="0" w:space="0" w:color="auto"/>
            <w:bottom w:val="none" w:sz="0" w:space="0" w:color="auto"/>
            <w:right w:val="none" w:sz="0" w:space="0" w:color="auto"/>
          </w:divBdr>
        </w:div>
        <w:div w:id="937519498">
          <w:marLeft w:val="0"/>
          <w:marRight w:val="0"/>
          <w:marTop w:val="0"/>
          <w:marBottom w:val="101"/>
          <w:divBdr>
            <w:top w:val="none" w:sz="0" w:space="0" w:color="auto"/>
            <w:left w:val="none" w:sz="0" w:space="0" w:color="auto"/>
            <w:bottom w:val="none" w:sz="0" w:space="0" w:color="auto"/>
            <w:right w:val="none" w:sz="0" w:space="0" w:color="auto"/>
          </w:divBdr>
        </w:div>
        <w:div w:id="1069503630">
          <w:marLeft w:val="0"/>
          <w:marRight w:val="0"/>
          <w:marTop w:val="0"/>
          <w:marBottom w:val="101"/>
          <w:divBdr>
            <w:top w:val="none" w:sz="0" w:space="0" w:color="auto"/>
            <w:left w:val="none" w:sz="0" w:space="0" w:color="auto"/>
            <w:bottom w:val="none" w:sz="0" w:space="0" w:color="auto"/>
            <w:right w:val="none" w:sz="0" w:space="0" w:color="auto"/>
          </w:divBdr>
        </w:div>
        <w:div w:id="1531339140">
          <w:marLeft w:val="0"/>
          <w:marRight w:val="0"/>
          <w:marTop w:val="0"/>
          <w:marBottom w:val="101"/>
          <w:divBdr>
            <w:top w:val="none" w:sz="0" w:space="0" w:color="auto"/>
            <w:left w:val="none" w:sz="0" w:space="0" w:color="auto"/>
            <w:bottom w:val="none" w:sz="0" w:space="0" w:color="auto"/>
            <w:right w:val="none" w:sz="0" w:space="0" w:color="auto"/>
          </w:divBdr>
        </w:div>
        <w:div w:id="1630090290">
          <w:marLeft w:val="0"/>
          <w:marRight w:val="0"/>
          <w:marTop w:val="0"/>
          <w:marBottom w:val="101"/>
          <w:divBdr>
            <w:top w:val="none" w:sz="0" w:space="0" w:color="auto"/>
            <w:left w:val="none" w:sz="0" w:space="0" w:color="auto"/>
            <w:bottom w:val="none" w:sz="0" w:space="0" w:color="auto"/>
            <w:right w:val="none" w:sz="0" w:space="0" w:color="auto"/>
          </w:divBdr>
        </w:div>
        <w:div w:id="1785537778">
          <w:marLeft w:val="0"/>
          <w:marRight w:val="0"/>
          <w:marTop w:val="0"/>
          <w:marBottom w:val="101"/>
          <w:divBdr>
            <w:top w:val="none" w:sz="0" w:space="0" w:color="auto"/>
            <w:left w:val="none" w:sz="0" w:space="0" w:color="auto"/>
            <w:bottom w:val="none" w:sz="0" w:space="0" w:color="auto"/>
            <w:right w:val="none" w:sz="0" w:space="0" w:color="auto"/>
          </w:divBdr>
        </w:div>
        <w:div w:id="1928147439">
          <w:marLeft w:val="0"/>
          <w:marRight w:val="0"/>
          <w:marTop w:val="0"/>
          <w:marBottom w:val="101"/>
          <w:divBdr>
            <w:top w:val="none" w:sz="0" w:space="0" w:color="auto"/>
            <w:left w:val="none" w:sz="0" w:space="0" w:color="auto"/>
            <w:bottom w:val="none" w:sz="0" w:space="0" w:color="auto"/>
            <w:right w:val="none" w:sz="0" w:space="0" w:color="auto"/>
          </w:divBdr>
        </w:div>
      </w:divsChild>
    </w:div>
    <w:div w:id="1226986691">
      <w:bodyDiv w:val="1"/>
      <w:marLeft w:val="0"/>
      <w:marRight w:val="0"/>
      <w:marTop w:val="0"/>
      <w:marBottom w:val="0"/>
      <w:divBdr>
        <w:top w:val="none" w:sz="0" w:space="0" w:color="auto"/>
        <w:left w:val="none" w:sz="0" w:space="0" w:color="auto"/>
        <w:bottom w:val="none" w:sz="0" w:space="0" w:color="auto"/>
        <w:right w:val="none" w:sz="0" w:space="0" w:color="auto"/>
      </w:divBdr>
    </w:div>
    <w:div w:id="1361276939">
      <w:bodyDiv w:val="1"/>
      <w:marLeft w:val="0"/>
      <w:marRight w:val="0"/>
      <w:marTop w:val="0"/>
      <w:marBottom w:val="0"/>
      <w:divBdr>
        <w:top w:val="none" w:sz="0" w:space="0" w:color="auto"/>
        <w:left w:val="none" w:sz="0" w:space="0" w:color="auto"/>
        <w:bottom w:val="none" w:sz="0" w:space="0" w:color="auto"/>
        <w:right w:val="none" w:sz="0" w:space="0" w:color="auto"/>
      </w:divBdr>
    </w:div>
    <w:div w:id="1583300375">
      <w:bodyDiv w:val="1"/>
      <w:marLeft w:val="0"/>
      <w:marRight w:val="0"/>
      <w:marTop w:val="0"/>
      <w:marBottom w:val="0"/>
      <w:divBdr>
        <w:top w:val="none" w:sz="0" w:space="0" w:color="auto"/>
        <w:left w:val="none" w:sz="0" w:space="0" w:color="auto"/>
        <w:bottom w:val="none" w:sz="0" w:space="0" w:color="auto"/>
        <w:right w:val="none" w:sz="0" w:space="0" w:color="auto"/>
      </w:divBdr>
    </w:div>
    <w:div w:id="1741250736">
      <w:bodyDiv w:val="1"/>
      <w:marLeft w:val="0"/>
      <w:marRight w:val="0"/>
      <w:marTop w:val="0"/>
      <w:marBottom w:val="0"/>
      <w:divBdr>
        <w:top w:val="none" w:sz="0" w:space="0" w:color="auto"/>
        <w:left w:val="none" w:sz="0" w:space="0" w:color="auto"/>
        <w:bottom w:val="none" w:sz="0" w:space="0" w:color="auto"/>
        <w:right w:val="none" w:sz="0" w:space="0" w:color="auto"/>
      </w:divBdr>
    </w:div>
    <w:div w:id="1915048481">
      <w:bodyDiv w:val="1"/>
      <w:marLeft w:val="0"/>
      <w:marRight w:val="0"/>
      <w:marTop w:val="0"/>
      <w:marBottom w:val="0"/>
      <w:divBdr>
        <w:top w:val="none" w:sz="0" w:space="0" w:color="auto"/>
        <w:left w:val="none" w:sz="0" w:space="0" w:color="auto"/>
        <w:bottom w:val="none" w:sz="0" w:space="0" w:color="auto"/>
        <w:right w:val="none" w:sz="0" w:space="0" w:color="auto"/>
      </w:divBdr>
      <w:divsChild>
        <w:div w:id="343744940">
          <w:marLeft w:val="0"/>
          <w:marRight w:val="0"/>
          <w:marTop w:val="0"/>
          <w:marBottom w:val="101"/>
          <w:divBdr>
            <w:top w:val="none" w:sz="0" w:space="0" w:color="auto"/>
            <w:left w:val="none" w:sz="0" w:space="0" w:color="auto"/>
            <w:bottom w:val="none" w:sz="0" w:space="0" w:color="auto"/>
            <w:right w:val="none" w:sz="0" w:space="0" w:color="auto"/>
          </w:divBdr>
        </w:div>
        <w:div w:id="473185206">
          <w:marLeft w:val="0"/>
          <w:marRight w:val="0"/>
          <w:marTop w:val="0"/>
          <w:marBottom w:val="101"/>
          <w:divBdr>
            <w:top w:val="none" w:sz="0" w:space="0" w:color="auto"/>
            <w:left w:val="none" w:sz="0" w:space="0" w:color="auto"/>
            <w:bottom w:val="none" w:sz="0" w:space="0" w:color="auto"/>
            <w:right w:val="none" w:sz="0" w:space="0" w:color="auto"/>
          </w:divBdr>
        </w:div>
        <w:div w:id="1356998514">
          <w:marLeft w:val="0"/>
          <w:marRight w:val="0"/>
          <w:marTop w:val="0"/>
          <w:marBottom w:val="101"/>
          <w:divBdr>
            <w:top w:val="none" w:sz="0" w:space="0" w:color="auto"/>
            <w:left w:val="none" w:sz="0" w:space="0" w:color="auto"/>
            <w:bottom w:val="none" w:sz="0" w:space="0" w:color="auto"/>
            <w:right w:val="none" w:sz="0" w:space="0" w:color="auto"/>
          </w:divBdr>
        </w:div>
        <w:div w:id="1520699686">
          <w:marLeft w:val="0"/>
          <w:marRight w:val="0"/>
          <w:marTop w:val="0"/>
          <w:marBottom w:val="101"/>
          <w:divBdr>
            <w:top w:val="none" w:sz="0" w:space="0" w:color="auto"/>
            <w:left w:val="none" w:sz="0" w:space="0" w:color="auto"/>
            <w:bottom w:val="none" w:sz="0" w:space="0" w:color="auto"/>
            <w:right w:val="none" w:sz="0" w:space="0" w:color="auto"/>
          </w:divBdr>
        </w:div>
        <w:div w:id="1525438536">
          <w:marLeft w:val="0"/>
          <w:marRight w:val="0"/>
          <w:marTop w:val="0"/>
          <w:marBottom w:val="101"/>
          <w:divBdr>
            <w:top w:val="none" w:sz="0" w:space="0" w:color="auto"/>
            <w:left w:val="none" w:sz="0" w:space="0" w:color="auto"/>
            <w:bottom w:val="none" w:sz="0" w:space="0" w:color="auto"/>
            <w:right w:val="none" w:sz="0" w:space="0" w:color="auto"/>
          </w:divBdr>
        </w:div>
        <w:div w:id="1542400987">
          <w:marLeft w:val="0"/>
          <w:marRight w:val="0"/>
          <w:marTop w:val="0"/>
          <w:marBottom w:val="101"/>
          <w:divBdr>
            <w:top w:val="none" w:sz="0" w:space="0" w:color="auto"/>
            <w:left w:val="none" w:sz="0" w:space="0" w:color="auto"/>
            <w:bottom w:val="none" w:sz="0" w:space="0" w:color="auto"/>
            <w:right w:val="none" w:sz="0" w:space="0" w:color="auto"/>
          </w:divBdr>
        </w:div>
        <w:div w:id="1660771023">
          <w:marLeft w:val="0"/>
          <w:marRight w:val="0"/>
          <w:marTop w:val="0"/>
          <w:marBottom w:val="101"/>
          <w:divBdr>
            <w:top w:val="none" w:sz="0" w:space="0" w:color="auto"/>
            <w:left w:val="none" w:sz="0" w:space="0" w:color="auto"/>
            <w:bottom w:val="none" w:sz="0" w:space="0" w:color="auto"/>
            <w:right w:val="none" w:sz="0" w:space="0" w:color="auto"/>
          </w:divBdr>
        </w:div>
        <w:div w:id="1667634263">
          <w:marLeft w:val="0"/>
          <w:marRight w:val="0"/>
          <w:marTop w:val="0"/>
          <w:marBottom w:val="101"/>
          <w:divBdr>
            <w:top w:val="none" w:sz="0" w:space="0" w:color="auto"/>
            <w:left w:val="none" w:sz="0" w:space="0" w:color="auto"/>
            <w:bottom w:val="none" w:sz="0" w:space="0" w:color="auto"/>
            <w:right w:val="none" w:sz="0" w:space="0" w:color="auto"/>
          </w:divBdr>
        </w:div>
        <w:div w:id="1867718182">
          <w:marLeft w:val="0"/>
          <w:marRight w:val="0"/>
          <w:marTop w:val="0"/>
          <w:marBottom w:val="101"/>
          <w:divBdr>
            <w:top w:val="none" w:sz="0" w:space="0" w:color="auto"/>
            <w:left w:val="none" w:sz="0" w:space="0" w:color="auto"/>
            <w:bottom w:val="none" w:sz="0" w:space="0" w:color="auto"/>
            <w:right w:val="none" w:sz="0" w:space="0" w:color="auto"/>
          </w:divBdr>
        </w:div>
        <w:div w:id="2004967455">
          <w:marLeft w:val="0"/>
          <w:marRight w:val="0"/>
          <w:marTop w:val="0"/>
          <w:marBottom w:val="101"/>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wcoomd.org/en/topics/nomenclature/instrument-and-tools/hs-nomenclature-2022-edition/hs-nomenclature-2022-edition.aspx"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header" Target="header1.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glossaryDocument" Target="glossary/document.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oter" Target="footer3.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5231EF5D59A8469B8AE0258850AE8070"/>
        <w:category>
          <w:name w:val="General"/>
          <w:gallery w:val="placeholder"/>
        </w:category>
        <w:types>
          <w:type w:val="bbPlcHdr"/>
        </w:types>
        <w:behaviors>
          <w:behavior w:val="content"/>
        </w:behaviors>
        <w:guid w:val="{8AB5A470-6C10-4C85-BC69-5EF53E77E173}"/>
      </w:docPartPr>
      <w:docPartBody>
        <w:p w:rsidR="002C3C54" w:rsidRDefault="00341940">
          <w:r w:rsidRPr="009C6E7C">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EGO Chalet 60">
    <w:altName w:val="Arial"/>
    <w:panose1 w:val="00000000000000000000"/>
    <w:charset w:val="00"/>
    <w:family w:val="modern"/>
    <w:notTrueType/>
    <w:pitch w:val="variable"/>
    <w:sig w:usb0="A00002AF" w:usb1="5000204A"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revisionView w:insDel="0" w:formatting="0" w:inkAnnotations="0"/>
  <w:defaultTabStop w:val="1304"/>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341940"/>
    <w:rsid w:val="001268BE"/>
    <w:rsid w:val="001D4C05"/>
    <w:rsid w:val="00201DB1"/>
    <w:rsid w:val="002B33EA"/>
    <w:rsid w:val="002C3C54"/>
    <w:rsid w:val="0031748F"/>
    <w:rsid w:val="00327C83"/>
    <w:rsid w:val="00341940"/>
    <w:rsid w:val="00356DDA"/>
    <w:rsid w:val="003851E1"/>
    <w:rsid w:val="00450A0D"/>
    <w:rsid w:val="005F1885"/>
    <w:rsid w:val="005F1FCD"/>
    <w:rsid w:val="006253A9"/>
    <w:rsid w:val="006762A3"/>
    <w:rsid w:val="00782A62"/>
    <w:rsid w:val="008B6939"/>
    <w:rsid w:val="008D19B4"/>
    <w:rsid w:val="00990BFC"/>
    <w:rsid w:val="009A35F6"/>
    <w:rsid w:val="009D5B5A"/>
    <w:rsid w:val="00A25882"/>
    <w:rsid w:val="00A85B77"/>
    <w:rsid w:val="00B0617D"/>
    <w:rsid w:val="00B15D23"/>
    <w:rsid w:val="00B378D4"/>
    <w:rsid w:val="00B87963"/>
    <w:rsid w:val="00BA131A"/>
    <w:rsid w:val="00C363FB"/>
    <w:rsid w:val="00CE021A"/>
    <w:rsid w:val="00DB1679"/>
    <w:rsid w:val="00DC331B"/>
    <w:rsid w:val="00DE72A0"/>
    <w:rsid w:val="00E75ECA"/>
    <w:rsid w:val="00EE11C0"/>
    <w:rsid w:val="00F44557"/>
  </w:rsids>
  <m:mathPr>
    <m:mathFont m:val="Cambria Math"/>
    <m:brkBin m:val="before"/>
    <m:brkBinSub m:val="--"/>
    <m:smallFrac m:val="0"/>
    <m:dispDef/>
    <m:lMargin m:val="0"/>
    <m:rMargin m:val="0"/>
    <m:defJc m:val="centerGroup"/>
    <m:wrapIndent m:val="1440"/>
    <m:intLim m:val="subSup"/>
    <m:naryLim m:val="undOvr"/>
  </m:mathPr>
  <w:themeFontLang w:val="da-DK"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da-DK" w:eastAsia="da-DK"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C3C54"/>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41940"/>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DE8880ECF469BF47BD6C5B32BDA22CFF" ma:contentTypeVersion="15" ma:contentTypeDescription="Opret et nyt dokument." ma:contentTypeScope="" ma:versionID="28c32f213f170d68c69a3f97443663ef">
  <xsd:schema xmlns:xsd="http://www.w3.org/2001/XMLSchema" xmlns:xs="http://www.w3.org/2001/XMLSchema" xmlns:p="http://schemas.microsoft.com/office/2006/metadata/properties" xmlns:ns1="http://schemas.microsoft.com/sharepoint/v3" xmlns:ns3="9ed8ee20-4b73-405f-a2f2-a25b2b24d52f" xmlns:ns4="2e9a1a3b-c96c-43b6-b376-b09ed0d4578d" targetNamespace="http://schemas.microsoft.com/office/2006/metadata/properties" ma:root="true" ma:fieldsID="b06957438dae197411e040bb8b9546ae" ns1:_="" ns3:_="" ns4:_="">
    <xsd:import namespace="http://schemas.microsoft.com/sharepoint/v3"/>
    <xsd:import namespace="9ed8ee20-4b73-405f-a2f2-a25b2b24d52f"/>
    <xsd:import namespace="2e9a1a3b-c96c-43b6-b376-b09ed0d4578d"/>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1:_ip_UnifiedCompliancePolicyProperties" minOccurs="0"/>
                <xsd:element ref="ns1:_ip_UnifiedCompliancePolicyUIAction"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Egenskaber for Unified Compliance Policy" ma:hidden="true" ma:internalName="_ip_UnifiedCompliancePolicyProperties">
      <xsd:simpleType>
        <xsd:restriction base="dms:Note"/>
      </xsd:simpleType>
    </xsd:element>
    <xsd:element name="_ip_UnifiedCompliancePolicyUIAction" ma:index="15" nillable="true" ma:displayName="Handling for Unified Compliance Policy-grænseflad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ed8ee20-4b73-405f-a2f2-a25b2b24d52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e9a1a3b-c96c-43b6-b376-b09ed0d4578d" elementFormDefault="qualified">
    <xsd:import namespace="http://schemas.microsoft.com/office/2006/documentManagement/types"/>
    <xsd:import namespace="http://schemas.microsoft.com/office/infopath/2007/PartnerControls"/>
    <xsd:element name="SharedWithUsers" ma:index="16"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lt med detaljer" ma:internalName="SharedWithDetails" ma:readOnly="true">
      <xsd:simpleType>
        <xsd:restriction base="dms:Note">
          <xsd:maxLength value="255"/>
        </xsd:restriction>
      </xsd:simpleType>
    </xsd:element>
    <xsd:element name="SharingHintHash" ma:index="18" nillable="true" ma:displayName="Hashværdi for deling"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96FEB2C1-8C05-43AD-AE09-84389DB4D4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ed8ee20-4b73-405f-a2f2-a25b2b24d52f"/>
    <ds:schemaRef ds:uri="2e9a1a3b-c96c-43b6-b376-b09ed0d4578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42F32AE-5A37-4DED-B14E-3780B48B2767}">
  <ds:schemaRefs>
    <ds:schemaRef ds:uri="http://schemas.microsoft.com/sharepoint/v3/contenttype/forms"/>
  </ds:schemaRefs>
</ds:datastoreItem>
</file>

<file path=customXml/itemProps3.xml><?xml version="1.0" encoding="utf-8"?>
<ds:datastoreItem xmlns:ds="http://schemas.openxmlformats.org/officeDocument/2006/customXml" ds:itemID="{098F7F2D-2DF9-413C-A5C2-7C0F861E8BC8}">
  <ds:schemaRefs>
    <ds:schemaRef ds:uri="http://schemas.openxmlformats.org/officeDocument/2006/bibliography"/>
  </ds:schemaRefs>
</ds:datastoreItem>
</file>

<file path=customXml/itemProps4.xml><?xml version="1.0" encoding="utf-8"?>
<ds:datastoreItem xmlns:ds="http://schemas.openxmlformats.org/officeDocument/2006/customXml" ds:itemID="{9A933126-6A40-4320-A3CE-C843999F6B5B}">
  <ds:schemaRefs>
    <ds:schemaRef ds:uri="http://schemas.microsoft.com/office/2006/metadata/properties"/>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8</Pages>
  <Words>1213</Words>
  <Characters>6918</Characters>
  <Application>Microsoft Office Word</Application>
  <DocSecurity>0</DocSecurity>
  <Lines>57</Lines>
  <Paragraphs>16</Paragraphs>
  <ScaleCrop>false</ScaleCrop>
  <Company>LEGO System A/S</Company>
  <LinksUpToDate>false</LinksUpToDate>
  <CharactersWithSpaces>8115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Shipping electronic/electrical products, components or appliances, subject to Mexican Official Standard certifications, to LEGO in Mexico</dc:title>
  <dc:subject/>
  <dc:creator>dkkarhan</dc:creator>
  <cp:keywords/>
  <dc:description>Version 1.4</dc:description>
  <cp:lastModifiedBy>Valeria Alvarado Pardo</cp:lastModifiedBy>
  <cp:revision>4</cp:revision>
  <cp:lastPrinted>2012-10-25T17:08:00Z</cp:lastPrinted>
  <dcterms:created xsi:type="dcterms:W3CDTF">2024-10-14T11:29:00Z</dcterms:created>
  <dcterms:modified xsi:type="dcterms:W3CDTF">2024-10-25T19:09:00Z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0x010100DE8880ECF469BF47BD6C5B32BDA22CFF</vt:lpwstr>
  </property>
  <property fmtid="{D5CDD505-2E9C-101B-9397-08002B2CF9AE}" pid="3" name="_dlc_DocIdItemGuid">
    <vt:lpwstr>7a3b974a-8f54-44a0-bc32-985eabe29148</vt:lpwstr>
  </property>
  <property fmtid="{D5CDD505-2E9C-101B-9397-08002B2CF9AE}" pid="4" name="WorkflowCreationPath">
    <vt:lpwstr>777de165-1c5b-4898-add1-2f2822de1790,4;777de165-1c5b-4898-add1-2f2822de1790,8;777de165-1c5b-4898-add1-2f2822de1790,8;802759cb-cd3b-4d5d-885d-5dc1a6098426,14;802759cb-cd3b-4d5d-885d-5dc1a6098426,16;802759cb-cd3b-4d5d-885d-5dc1a6098426,18;802759cb-cd3b-4d5d</vt:lpwstr>
  </property>
  <property fmtid="{D5CDD505-2E9C-101B-9397-08002B2CF9AE}" pid="5" name="Release status">
    <vt:lpwstr>Released</vt:lpwstr>
  </property>
</Properties>
</file>